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7A05E" w14:textId="77777777" w:rsidR="00165072" w:rsidRDefault="00165072" w:rsidP="00165072">
      <w:pPr>
        <w:overflowPunct w:val="0"/>
        <w:autoSpaceDE w:val="0"/>
        <w:autoSpaceDN w:val="0"/>
        <w:adjustRightInd w:val="0"/>
        <w:jc w:val="right"/>
        <w:rPr>
          <w:b/>
        </w:rPr>
      </w:pPr>
      <w:r>
        <w:t xml:space="preserve">                    </w:t>
      </w:r>
      <w:r>
        <w:rPr>
          <w:b/>
        </w:rPr>
        <w:t xml:space="preserve">Projektas                                                                                                                                                                                                 </w:t>
      </w:r>
    </w:p>
    <w:p w14:paraId="7D7FF71C" w14:textId="77777777" w:rsidR="00165072" w:rsidRDefault="00165072" w:rsidP="00165072">
      <w:pPr>
        <w:overflowPunct w:val="0"/>
        <w:autoSpaceDE w:val="0"/>
        <w:autoSpaceDN w:val="0"/>
        <w:adjustRightInd w:val="0"/>
        <w:ind w:right="-273"/>
        <w:jc w:val="center"/>
      </w:pPr>
    </w:p>
    <w:p w14:paraId="3137E7E3" w14:textId="440A73EB" w:rsidR="00165072" w:rsidRDefault="00165072" w:rsidP="00165072">
      <w:pPr>
        <w:overflowPunct w:val="0"/>
        <w:autoSpaceDE w:val="0"/>
        <w:autoSpaceDN w:val="0"/>
        <w:adjustRightInd w:val="0"/>
        <w:ind w:right="-273"/>
        <w:jc w:val="center"/>
      </w:pPr>
      <w:r>
        <w:rPr>
          <w:noProof/>
          <w:lang w:eastAsia="lt-LT"/>
        </w:rPr>
        <w:drawing>
          <wp:inline distT="0" distB="0" distL="0" distR="0" wp14:anchorId="0060AA08" wp14:editId="79837AC9">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8C7BF1D" w14:textId="77777777" w:rsidR="00165072" w:rsidRDefault="00165072" w:rsidP="00165072">
      <w:pPr>
        <w:overflowPunct w:val="0"/>
        <w:autoSpaceDE w:val="0"/>
        <w:autoSpaceDN w:val="0"/>
        <w:adjustRightInd w:val="0"/>
        <w:ind w:right="-273"/>
        <w:jc w:val="center"/>
        <w:rPr>
          <w:szCs w:val="20"/>
        </w:rPr>
      </w:pPr>
    </w:p>
    <w:p w14:paraId="31FB9899" w14:textId="77777777" w:rsidR="00165072" w:rsidRDefault="00165072" w:rsidP="00165072">
      <w:pPr>
        <w:overflowPunct w:val="0"/>
        <w:autoSpaceDE w:val="0"/>
        <w:autoSpaceDN w:val="0"/>
        <w:adjustRightInd w:val="0"/>
        <w:jc w:val="center"/>
        <w:rPr>
          <w:b/>
          <w:szCs w:val="20"/>
        </w:rPr>
      </w:pPr>
      <w:r>
        <w:rPr>
          <w:b/>
        </w:rPr>
        <w:t>ANYKŠČIŲ RAJONO SAVIVALDYBĖS</w:t>
      </w:r>
    </w:p>
    <w:p w14:paraId="1C19EFFD" w14:textId="77777777" w:rsidR="00165072" w:rsidRDefault="00165072" w:rsidP="00165072">
      <w:pPr>
        <w:overflowPunct w:val="0"/>
        <w:autoSpaceDE w:val="0"/>
        <w:autoSpaceDN w:val="0"/>
        <w:adjustRightInd w:val="0"/>
        <w:jc w:val="center"/>
        <w:rPr>
          <w:b/>
        </w:rPr>
      </w:pPr>
      <w:r>
        <w:rPr>
          <w:b/>
        </w:rPr>
        <w:t>TARYBA</w:t>
      </w:r>
    </w:p>
    <w:p w14:paraId="2A187E8D" w14:textId="77777777" w:rsidR="00165072" w:rsidRDefault="00165072" w:rsidP="00165072">
      <w:pPr>
        <w:overflowPunct w:val="0"/>
        <w:autoSpaceDE w:val="0"/>
        <w:autoSpaceDN w:val="0"/>
        <w:adjustRightInd w:val="0"/>
        <w:jc w:val="center"/>
        <w:rPr>
          <w:b/>
          <w:szCs w:val="20"/>
        </w:rPr>
      </w:pPr>
    </w:p>
    <w:p w14:paraId="08BB9F33" w14:textId="77777777" w:rsidR="00165072" w:rsidRDefault="00165072" w:rsidP="00165072">
      <w:pPr>
        <w:overflowPunct w:val="0"/>
        <w:autoSpaceDE w:val="0"/>
        <w:autoSpaceDN w:val="0"/>
        <w:adjustRightInd w:val="0"/>
        <w:jc w:val="center"/>
        <w:rPr>
          <w:b/>
        </w:rPr>
      </w:pPr>
      <w:r>
        <w:rPr>
          <w:b/>
        </w:rPr>
        <w:t>SPRENDIMAS</w:t>
      </w:r>
    </w:p>
    <w:p w14:paraId="20D70EF1" w14:textId="77777777" w:rsidR="00165072" w:rsidRDefault="00165072" w:rsidP="00165072">
      <w:pPr>
        <w:overflowPunct w:val="0"/>
        <w:autoSpaceDE w:val="0"/>
        <w:autoSpaceDN w:val="0"/>
        <w:adjustRightInd w:val="0"/>
        <w:jc w:val="center"/>
        <w:rPr>
          <w:b/>
        </w:rPr>
      </w:pPr>
    </w:p>
    <w:p w14:paraId="7564FBDB" w14:textId="77777777" w:rsidR="00165072" w:rsidRDefault="00165072" w:rsidP="00165072">
      <w:pPr>
        <w:overflowPunct w:val="0"/>
        <w:autoSpaceDE w:val="0"/>
        <w:autoSpaceDN w:val="0"/>
        <w:adjustRightInd w:val="0"/>
        <w:jc w:val="center"/>
        <w:rPr>
          <w:b/>
          <w:szCs w:val="20"/>
        </w:rPr>
      </w:pPr>
      <w:r>
        <w:rPr>
          <w:b/>
          <w:caps/>
        </w:rPr>
        <w:t>dėl VIEŠOSIOS ĮSTAIGOS ANYKŠČIŲ TURIZMO IR VERSLO INFORMACIJOS CENTRO kategorijos, įstaigos vadovui mėnesinės algos pastoviosios dalies koeficiento ir kintamosios dalies nustatymo</w:t>
      </w:r>
    </w:p>
    <w:p w14:paraId="3E1EE543" w14:textId="77777777" w:rsidR="00165072" w:rsidRDefault="00165072" w:rsidP="00165072">
      <w:pPr>
        <w:overflowPunct w:val="0"/>
        <w:autoSpaceDE w:val="0"/>
        <w:autoSpaceDN w:val="0"/>
        <w:adjustRightInd w:val="0"/>
        <w:jc w:val="center"/>
        <w:rPr>
          <w:szCs w:val="20"/>
        </w:rPr>
      </w:pPr>
    </w:p>
    <w:p w14:paraId="424E19F9" w14:textId="0FFCB1FD" w:rsidR="00165072" w:rsidRDefault="00165072" w:rsidP="00165072">
      <w:pPr>
        <w:overflowPunct w:val="0"/>
        <w:autoSpaceDE w:val="0"/>
        <w:autoSpaceDN w:val="0"/>
        <w:adjustRightInd w:val="0"/>
        <w:jc w:val="center"/>
        <w:rPr>
          <w:szCs w:val="20"/>
        </w:rPr>
      </w:pPr>
      <w:r>
        <w:t xml:space="preserve"> </w:t>
      </w:r>
      <w:r w:rsidRPr="00EC734E">
        <w:t>202</w:t>
      </w:r>
      <w:r w:rsidR="00EC734E" w:rsidRPr="00EC734E">
        <w:t>2</w:t>
      </w:r>
      <w:r w:rsidRPr="00EC734E">
        <w:t xml:space="preserve"> m. </w:t>
      </w:r>
      <w:r w:rsidR="00EC734E">
        <w:t>balandžio</w:t>
      </w:r>
      <w:r>
        <w:t xml:space="preserve"> </w:t>
      </w:r>
      <w:r w:rsidR="00556160">
        <w:t xml:space="preserve">     d. </w:t>
      </w:r>
      <w:r>
        <w:t>Nr. 1-T-</w:t>
      </w:r>
      <w:r>
        <w:fldChar w:fldCharType="begin"/>
      </w:r>
      <w:r>
        <w:instrText xml:space="preserve"> FILLIN "indeksas" \* MERGEFORMAT </w:instrText>
      </w:r>
      <w:r>
        <w:fldChar w:fldCharType="end"/>
      </w:r>
    </w:p>
    <w:p w14:paraId="49474F1B" w14:textId="77777777" w:rsidR="00165072" w:rsidRDefault="00165072" w:rsidP="00165072">
      <w:pPr>
        <w:overflowPunct w:val="0"/>
        <w:autoSpaceDE w:val="0"/>
        <w:autoSpaceDN w:val="0"/>
        <w:adjustRightInd w:val="0"/>
        <w:jc w:val="center"/>
        <w:rPr>
          <w:b/>
          <w:szCs w:val="20"/>
        </w:rPr>
      </w:pPr>
      <w:r>
        <w:t>Anykščiai</w:t>
      </w:r>
    </w:p>
    <w:p w14:paraId="4FB29CFE" w14:textId="77777777" w:rsidR="00165072" w:rsidRDefault="00165072" w:rsidP="00165072">
      <w:pPr>
        <w:pStyle w:val="Pagrindinistekstas"/>
        <w:rPr>
          <w:bCs w:val="0"/>
        </w:rPr>
      </w:pPr>
    </w:p>
    <w:p w14:paraId="123DA27B" w14:textId="7A4A657A" w:rsidR="00165072" w:rsidRDefault="00165072" w:rsidP="00165072">
      <w:pPr>
        <w:pStyle w:val="Pagrindinistekstas"/>
        <w:spacing w:line="360" w:lineRule="auto"/>
        <w:rPr>
          <w:bCs w:val="0"/>
        </w:rPr>
      </w:pPr>
      <w:r>
        <w:rPr>
          <w:bCs w:val="0"/>
        </w:rPr>
        <w:t xml:space="preserve">       Vadovaudamasi Lietuvos Respublikos vietos savivaldos įstatymo 16 straipsnio 4 dalimi, Lietuvos Respublikos viešųjų įstaigų įstatymo 10 straipsnio 1 dalies 4 punktu, Lietuvos Respublikos Vyriausybės 2010 m. gegužės 26 d. nutarimo Nr. 598 „Dėl viešųjų įstaigų, kurių savininkė yra valstybė arba kai valstybė turi daugumą balsų visuotiniame dalininkų susirinkime, vadovų darbo apmokėjimo“ 1.1.1, 1.1.2 ir 1.3.4 papunkčiais, 7 punktu bei atsižvelgdama į Atstovavimo Anykščių rajono savivaldybei viešose įstaigose taisyklių, patvirtintų Anykščių rajono savivaldybės tarybos 2015 m. gruodžio 17 d. sprendimu Nr. 1-TS-353 „Dėl atstovavimo Anykščių rajono savivaldybei viešose įstaigose taisyklių patvirtinimo“, 34.13 ir 34.17 papunkčius, į viešosios įstaigos Anykščių turizmo ir verslo informacijos centro įstatų, patvirtintų Anykščių rajono savivaldybės tarybos 2017 m. lapkričio 30 d. sprendimu Nr. 1-TS-305 „Dėl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 25.17 papunktį bei į viešosios įstaigos direktorės Renatos </w:t>
      </w:r>
      <w:proofErr w:type="spellStart"/>
      <w:r w:rsidRPr="008E2821">
        <w:rPr>
          <w:bCs w:val="0"/>
        </w:rPr>
        <w:t>Gudonienės</w:t>
      </w:r>
      <w:proofErr w:type="spellEnd"/>
      <w:r w:rsidRPr="008E2821">
        <w:rPr>
          <w:bCs w:val="0"/>
        </w:rPr>
        <w:t xml:space="preserve"> 202</w:t>
      </w:r>
      <w:r w:rsidR="00EC734E" w:rsidRPr="008E2821">
        <w:rPr>
          <w:bCs w:val="0"/>
        </w:rPr>
        <w:t>2</w:t>
      </w:r>
      <w:r w:rsidRPr="008E2821">
        <w:rPr>
          <w:bCs w:val="0"/>
        </w:rPr>
        <w:t xml:space="preserve"> m. </w:t>
      </w:r>
      <w:r w:rsidR="00EC734E" w:rsidRPr="008E2821">
        <w:rPr>
          <w:bCs w:val="0"/>
        </w:rPr>
        <w:t xml:space="preserve">balandžio 4 </w:t>
      </w:r>
      <w:r w:rsidRPr="008E2821">
        <w:rPr>
          <w:bCs w:val="0"/>
        </w:rPr>
        <w:t xml:space="preserve"> d. raštą </w:t>
      </w:r>
      <w:r w:rsidRPr="00B65F9D">
        <w:rPr>
          <w:bCs w:val="0"/>
        </w:rPr>
        <w:t>Nr. S-</w:t>
      </w:r>
      <w:r w:rsidR="00EC734E" w:rsidRPr="00B65F9D">
        <w:rPr>
          <w:bCs w:val="0"/>
        </w:rPr>
        <w:t>27</w:t>
      </w:r>
      <w:r w:rsidRPr="00B65F9D">
        <w:rPr>
          <w:bCs w:val="0"/>
        </w:rPr>
        <w:t xml:space="preserve"> „Dėl </w:t>
      </w:r>
      <w:r w:rsidR="008E2821" w:rsidRPr="00B65F9D">
        <w:rPr>
          <w:bCs w:val="0"/>
        </w:rPr>
        <w:t xml:space="preserve">viešosios </w:t>
      </w:r>
      <w:r w:rsidRPr="00B65F9D">
        <w:rPr>
          <w:bCs w:val="0"/>
        </w:rPr>
        <w:t xml:space="preserve">įstaigos </w:t>
      </w:r>
      <w:r w:rsidR="008E2821" w:rsidRPr="00B65F9D">
        <w:rPr>
          <w:bCs w:val="0"/>
        </w:rPr>
        <w:t xml:space="preserve">Anykščių turizmo ir verslo informacijos centro  kategorijos </w:t>
      </w:r>
      <w:r w:rsidRPr="00B65F9D">
        <w:rPr>
          <w:bCs w:val="0"/>
        </w:rPr>
        <w:t>nustatymo“</w:t>
      </w:r>
      <w:r w:rsidR="00E05CB2" w:rsidRPr="00B65F9D">
        <w:rPr>
          <w:bCs w:val="0"/>
        </w:rPr>
        <w:t xml:space="preserve"> ir 2022 m. </w:t>
      </w:r>
      <w:r w:rsidR="000B19B5" w:rsidRPr="00B65F9D">
        <w:rPr>
          <w:bCs w:val="0"/>
        </w:rPr>
        <w:t>balandžio 4 d. raštą Nr. S-26</w:t>
      </w:r>
      <w:r w:rsidRPr="00B65F9D">
        <w:rPr>
          <w:bCs w:val="0"/>
        </w:rPr>
        <w:t xml:space="preserve"> </w:t>
      </w:r>
      <w:r w:rsidR="000B19B5" w:rsidRPr="00B65F9D">
        <w:rPr>
          <w:bCs w:val="0"/>
        </w:rPr>
        <w:t>„Dėl kintamos dalies kriterijų ir rodiklių pasiekimo per 2021 m. ir kriterijų bei rodiklių 2022 m. nustatymo, kurie taikomi nustatant įstaigos vadovui mėnesinės algos pastoviosios dalies koeficientą ir kintamosios dalies koeficientą“</w:t>
      </w:r>
      <w:r w:rsidR="000B19B5">
        <w:rPr>
          <w:bCs w:val="0"/>
        </w:rPr>
        <w:t xml:space="preserve">, </w:t>
      </w:r>
      <w:r>
        <w:rPr>
          <w:bCs w:val="0"/>
        </w:rPr>
        <w:t>Anykščių rajono savivaldybės taryba  n u s p r e n d ž i a:</w:t>
      </w:r>
    </w:p>
    <w:p w14:paraId="618EF2DE" w14:textId="491EACDB" w:rsidR="00165072" w:rsidRDefault="00165072" w:rsidP="008E2821">
      <w:pPr>
        <w:overflowPunct w:val="0"/>
        <w:autoSpaceDE w:val="0"/>
        <w:autoSpaceDN w:val="0"/>
        <w:adjustRightInd w:val="0"/>
        <w:jc w:val="both"/>
        <w:rPr>
          <w:bCs/>
        </w:rPr>
      </w:pPr>
      <w:r>
        <w:t xml:space="preserve">       Nustatyti:</w:t>
      </w:r>
      <w:r w:rsidR="008E2821" w:rsidRPr="008E2821">
        <w:rPr>
          <w:b/>
          <w:bCs/>
        </w:rPr>
        <w:t xml:space="preserve"> </w:t>
      </w:r>
    </w:p>
    <w:p w14:paraId="4408129A" w14:textId="77777777" w:rsidR="00165072" w:rsidRDefault="00165072" w:rsidP="00165072">
      <w:pPr>
        <w:pStyle w:val="Pagrindinistekstas"/>
        <w:spacing w:line="360" w:lineRule="auto"/>
        <w:rPr>
          <w:bCs w:val="0"/>
        </w:rPr>
      </w:pPr>
      <w:r>
        <w:rPr>
          <w:bCs w:val="0"/>
        </w:rPr>
        <w:t xml:space="preserve">       1. Viešajai įstaigai Anykščių turizmo ir verslo informacijos centrui</w:t>
      </w:r>
      <w:r>
        <w:rPr>
          <w:bCs w:val="0"/>
          <w:color w:val="FF0000"/>
        </w:rPr>
        <w:t xml:space="preserve"> </w:t>
      </w:r>
      <w:r w:rsidRPr="001E5799">
        <w:rPr>
          <w:bCs w:val="0"/>
        </w:rPr>
        <w:t>IV kategoriją</w:t>
      </w:r>
      <w:r>
        <w:rPr>
          <w:bCs w:val="0"/>
        </w:rPr>
        <w:t>, taikomą vadovo mėnesinės algos pastoviosios dalies nustatymui.</w:t>
      </w:r>
    </w:p>
    <w:p w14:paraId="04BE83A0" w14:textId="77777777" w:rsidR="00165072" w:rsidRDefault="00165072" w:rsidP="00165072">
      <w:pPr>
        <w:pStyle w:val="Pagrindinistekstas"/>
        <w:spacing w:line="360" w:lineRule="auto"/>
        <w:rPr>
          <w:bCs w:val="0"/>
        </w:rPr>
      </w:pPr>
      <w:r>
        <w:rPr>
          <w:bCs w:val="0"/>
        </w:rPr>
        <w:lastRenderedPageBreak/>
        <w:t xml:space="preserve">       </w:t>
      </w:r>
      <w:r w:rsidRPr="001E5799">
        <w:rPr>
          <w:bCs w:val="0"/>
        </w:rPr>
        <w:t>2. Viešosios įstaigos Anykščių turizmo ir verslo informacijos centro vadovo mėnesinės algos pastoviosios dalies koeficientą – 10,5.</w:t>
      </w:r>
    </w:p>
    <w:p w14:paraId="1BCC5743" w14:textId="48C0B8A8" w:rsidR="00165072" w:rsidRDefault="00165072" w:rsidP="00165072">
      <w:pPr>
        <w:pStyle w:val="Pagrindinistekstas"/>
        <w:spacing w:line="360" w:lineRule="auto"/>
        <w:rPr>
          <w:bCs w:val="0"/>
        </w:rPr>
      </w:pPr>
      <w:r>
        <w:rPr>
          <w:bCs w:val="0"/>
        </w:rPr>
        <w:t xml:space="preserve">      </w:t>
      </w:r>
      <w:r w:rsidRPr="001E5799">
        <w:rPr>
          <w:bCs w:val="0"/>
        </w:rPr>
        <w:t xml:space="preserve">3. Viešosios įstaigos Anykščių turizmo ir verslo informacijos centro vadovo mėnesinės algos kintamąją dalį </w:t>
      </w:r>
      <w:r w:rsidR="001E5799" w:rsidRPr="001E5799">
        <w:rPr>
          <w:bCs w:val="0"/>
        </w:rPr>
        <w:t xml:space="preserve">finansiniams 2022 metams </w:t>
      </w:r>
      <w:r w:rsidRPr="001E5799">
        <w:rPr>
          <w:bCs w:val="0"/>
        </w:rPr>
        <w:t>– 20 proc.</w:t>
      </w:r>
    </w:p>
    <w:p w14:paraId="093C596B" w14:textId="77777777" w:rsidR="00165072" w:rsidRDefault="00165072" w:rsidP="00165072">
      <w:pPr>
        <w:pStyle w:val="Pagrindinistekstas"/>
        <w:spacing w:line="360" w:lineRule="auto"/>
        <w:rPr>
          <w:bCs w:val="0"/>
        </w:rPr>
      </w:pPr>
      <w:r>
        <w:rPr>
          <w:bCs w:val="0"/>
        </w:rPr>
        <w:t xml:space="preserve">      </w:t>
      </w:r>
      <w:r>
        <w:t xml:space="preserve"> </w:t>
      </w:r>
      <w:r>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B3F1A90" w14:textId="77777777" w:rsidR="00165072" w:rsidRDefault="00165072" w:rsidP="00165072">
      <w:pPr>
        <w:pStyle w:val="Pagrindinistekstas"/>
        <w:spacing w:line="360" w:lineRule="auto"/>
      </w:pPr>
    </w:p>
    <w:p w14:paraId="6EEAE518" w14:textId="77777777" w:rsidR="00165072" w:rsidRDefault="00165072" w:rsidP="00165072">
      <w:pPr>
        <w:pStyle w:val="Pagrindinistekstas"/>
        <w:spacing w:line="360" w:lineRule="auto"/>
      </w:pPr>
    </w:p>
    <w:p w14:paraId="4463C161" w14:textId="24C198BC" w:rsidR="00165072" w:rsidRDefault="00165072" w:rsidP="00165072">
      <w:pPr>
        <w:overflowPunct w:val="0"/>
        <w:autoSpaceDE w:val="0"/>
        <w:autoSpaceDN w:val="0"/>
        <w:adjustRightInd w:val="0"/>
      </w:pPr>
      <w:r>
        <w:t>Meras                                                                                                                     Sigutis Obelevičius</w:t>
      </w:r>
    </w:p>
    <w:p w14:paraId="41FE8339" w14:textId="77777777" w:rsidR="00165072" w:rsidRDefault="00165072" w:rsidP="00165072">
      <w:pPr>
        <w:overflowPunct w:val="0"/>
        <w:autoSpaceDE w:val="0"/>
        <w:autoSpaceDN w:val="0"/>
        <w:adjustRightInd w:val="0"/>
      </w:pPr>
    </w:p>
    <w:p w14:paraId="5BFD0B81" w14:textId="77777777" w:rsidR="00165072" w:rsidRDefault="00165072" w:rsidP="00165072">
      <w:pPr>
        <w:overflowPunct w:val="0"/>
        <w:autoSpaceDE w:val="0"/>
        <w:autoSpaceDN w:val="0"/>
        <w:adjustRightInd w:val="0"/>
      </w:pPr>
    </w:p>
    <w:p w14:paraId="15AF3FFD" w14:textId="77777777" w:rsidR="00165072" w:rsidRDefault="00165072" w:rsidP="00165072">
      <w:pPr>
        <w:tabs>
          <w:tab w:val="right" w:pos="9638"/>
        </w:tabs>
        <w:overflowPunct w:val="0"/>
        <w:autoSpaceDE w:val="0"/>
        <w:autoSpaceDN w:val="0"/>
        <w:adjustRightInd w:val="0"/>
        <w:jc w:val="center"/>
      </w:pPr>
      <w:r>
        <w:t xml:space="preserve">                              </w:t>
      </w:r>
    </w:p>
    <w:p w14:paraId="7F368481" w14:textId="77777777" w:rsidR="00165072" w:rsidRDefault="00165072" w:rsidP="00165072">
      <w:pPr>
        <w:overflowPunct w:val="0"/>
        <w:autoSpaceDE w:val="0"/>
        <w:autoSpaceDN w:val="0"/>
        <w:adjustRightInd w:val="0"/>
      </w:pPr>
    </w:p>
    <w:p w14:paraId="69864086" w14:textId="77777777" w:rsidR="00165072" w:rsidRDefault="00165072" w:rsidP="00165072">
      <w:pPr>
        <w:overflowPunct w:val="0"/>
        <w:autoSpaceDE w:val="0"/>
        <w:autoSpaceDN w:val="0"/>
        <w:adjustRightInd w:val="0"/>
      </w:pPr>
    </w:p>
    <w:p w14:paraId="5E6631AA" w14:textId="77777777" w:rsidR="00165072" w:rsidRDefault="00165072" w:rsidP="00165072">
      <w:pPr>
        <w:overflowPunct w:val="0"/>
        <w:autoSpaceDE w:val="0"/>
        <w:autoSpaceDN w:val="0"/>
        <w:adjustRightInd w:val="0"/>
      </w:pPr>
    </w:p>
    <w:p w14:paraId="118C308F" w14:textId="77777777" w:rsidR="00165072" w:rsidRDefault="00165072" w:rsidP="00165072">
      <w:pPr>
        <w:overflowPunct w:val="0"/>
        <w:autoSpaceDE w:val="0"/>
        <w:autoSpaceDN w:val="0"/>
        <w:adjustRightInd w:val="0"/>
      </w:pPr>
    </w:p>
    <w:p w14:paraId="4A2FA3B5" w14:textId="77777777" w:rsidR="00165072" w:rsidRDefault="00165072" w:rsidP="00165072">
      <w:pPr>
        <w:overflowPunct w:val="0"/>
        <w:autoSpaceDE w:val="0"/>
        <w:autoSpaceDN w:val="0"/>
        <w:adjustRightInd w:val="0"/>
      </w:pPr>
    </w:p>
    <w:p w14:paraId="20A834B7" w14:textId="77777777" w:rsidR="00165072" w:rsidRDefault="00165072" w:rsidP="00165072">
      <w:pPr>
        <w:overflowPunct w:val="0"/>
        <w:autoSpaceDE w:val="0"/>
        <w:autoSpaceDN w:val="0"/>
        <w:adjustRightInd w:val="0"/>
      </w:pPr>
    </w:p>
    <w:p w14:paraId="6FFB21C6" w14:textId="77777777" w:rsidR="00165072" w:rsidRDefault="00165072" w:rsidP="00165072">
      <w:pPr>
        <w:overflowPunct w:val="0"/>
        <w:autoSpaceDE w:val="0"/>
        <w:autoSpaceDN w:val="0"/>
        <w:adjustRightInd w:val="0"/>
      </w:pPr>
    </w:p>
    <w:p w14:paraId="104BAC35" w14:textId="77777777" w:rsidR="00165072" w:rsidRDefault="00165072" w:rsidP="00165072">
      <w:pPr>
        <w:overflowPunct w:val="0"/>
        <w:autoSpaceDE w:val="0"/>
        <w:autoSpaceDN w:val="0"/>
        <w:adjustRightInd w:val="0"/>
      </w:pPr>
    </w:p>
    <w:p w14:paraId="421A29B9" w14:textId="77777777" w:rsidR="00165072" w:rsidRDefault="00165072" w:rsidP="00165072">
      <w:pPr>
        <w:overflowPunct w:val="0"/>
        <w:autoSpaceDE w:val="0"/>
        <w:autoSpaceDN w:val="0"/>
        <w:adjustRightInd w:val="0"/>
      </w:pPr>
    </w:p>
    <w:p w14:paraId="00BF6817" w14:textId="77777777" w:rsidR="00165072" w:rsidRDefault="00165072" w:rsidP="00165072">
      <w:pPr>
        <w:overflowPunct w:val="0"/>
        <w:autoSpaceDE w:val="0"/>
        <w:autoSpaceDN w:val="0"/>
        <w:adjustRightInd w:val="0"/>
      </w:pPr>
    </w:p>
    <w:p w14:paraId="4A08F194" w14:textId="77777777" w:rsidR="00165072" w:rsidRDefault="00165072" w:rsidP="00165072">
      <w:pPr>
        <w:overflowPunct w:val="0"/>
        <w:autoSpaceDE w:val="0"/>
        <w:autoSpaceDN w:val="0"/>
        <w:adjustRightInd w:val="0"/>
      </w:pPr>
    </w:p>
    <w:p w14:paraId="54288F96" w14:textId="77777777" w:rsidR="00165072" w:rsidRDefault="00165072" w:rsidP="00165072">
      <w:pPr>
        <w:overflowPunct w:val="0"/>
        <w:autoSpaceDE w:val="0"/>
        <w:autoSpaceDN w:val="0"/>
        <w:adjustRightInd w:val="0"/>
      </w:pPr>
    </w:p>
    <w:p w14:paraId="3319441C" w14:textId="77777777" w:rsidR="00165072" w:rsidRDefault="00165072" w:rsidP="00165072">
      <w:pPr>
        <w:tabs>
          <w:tab w:val="left" w:pos="1560"/>
        </w:tabs>
        <w:ind w:hanging="9"/>
        <w:jc w:val="both"/>
        <w:rPr>
          <w:b/>
        </w:rPr>
      </w:pPr>
    </w:p>
    <w:p w14:paraId="6B56BF1C" w14:textId="77777777" w:rsidR="00165072" w:rsidRDefault="00165072" w:rsidP="00165072">
      <w:pPr>
        <w:tabs>
          <w:tab w:val="left" w:pos="1560"/>
        </w:tabs>
        <w:ind w:hanging="9"/>
        <w:jc w:val="both"/>
        <w:rPr>
          <w:b/>
        </w:rPr>
      </w:pPr>
    </w:p>
    <w:p w14:paraId="79EE864F" w14:textId="77777777" w:rsidR="00165072" w:rsidRDefault="00165072" w:rsidP="00165072">
      <w:pPr>
        <w:tabs>
          <w:tab w:val="left" w:pos="1560"/>
        </w:tabs>
        <w:ind w:hanging="9"/>
        <w:jc w:val="both"/>
        <w:rPr>
          <w:b/>
        </w:rPr>
      </w:pPr>
    </w:p>
    <w:p w14:paraId="4EA38FB1" w14:textId="77777777" w:rsidR="00165072" w:rsidRDefault="00165072" w:rsidP="00165072">
      <w:pPr>
        <w:tabs>
          <w:tab w:val="left" w:pos="1560"/>
        </w:tabs>
        <w:ind w:hanging="9"/>
        <w:jc w:val="both"/>
        <w:rPr>
          <w:b/>
        </w:rPr>
      </w:pPr>
    </w:p>
    <w:p w14:paraId="73CC510A" w14:textId="77777777" w:rsidR="00165072" w:rsidRDefault="00165072" w:rsidP="00165072">
      <w:pPr>
        <w:tabs>
          <w:tab w:val="left" w:pos="1560"/>
        </w:tabs>
        <w:ind w:hanging="9"/>
        <w:jc w:val="both"/>
        <w:rPr>
          <w:b/>
        </w:rPr>
      </w:pPr>
    </w:p>
    <w:p w14:paraId="004DE160" w14:textId="77777777" w:rsidR="00165072" w:rsidRDefault="00165072" w:rsidP="00165072">
      <w:pPr>
        <w:tabs>
          <w:tab w:val="left" w:pos="1560"/>
        </w:tabs>
        <w:ind w:hanging="9"/>
        <w:jc w:val="both"/>
        <w:rPr>
          <w:b/>
        </w:rPr>
      </w:pPr>
    </w:p>
    <w:p w14:paraId="46CBD35A" w14:textId="77777777" w:rsidR="00165072" w:rsidRDefault="00165072" w:rsidP="00165072">
      <w:pPr>
        <w:tabs>
          <w:tab w:val="left" w:pos="1560"/>
        </w:tabs>
        <w:ind w:hanging="9"/>
        <w:jc w:val="both"/>
        <w:rPr>
          <w:b/>
        </w:rPr>
      </w:pPr>
    </w:p>
    <w:p w14:paraId="1477F55F" w14:textId="77777777" w:rsidR="00165072" w:rsidRDefault="00165072" w:rsidP="00165072">
      <w:pPr>
        <w:tabs>
          <w:tab w:val="left" w:pos="1560"/>
        </w:tabs>
        <w:ind w:hanging="9"/>
        <w:jc w:val="both"/>
        <w:rPr>
          <w:b/>
        </w:rPr>
      </w:pPr>
    </w:p>
    <w:p w14:paraId="590CFEEC" w14:textId="77777777" w:rsidR="00165072" w:rsidRDefault="00165072" w:rsidP="00165072">
      <w:pPr>
        <w:tabs>
          <w:tab w:val="left" w:pos="1560"/>
        </w:tabs>
        <w:ind w:hanging="9"/>
        <w:jc w:val="both"/>
        <w:rPr>
          <w:b/>
        </w:rPr>
      </w:pPr>
    </w:p>
    <w:p w14:paraId="629C9387" w14:textId="67268E43" w:rsidR="00165072" w:rsidRDefault="00165072" w:rsidP="00165072">
      <w:pPr>
        <w:tabs>
          <w:tab w:val="left" w:pos="1560"/>
        </w:tabs>
        <w:jc w:val="both"/>
      </w:pPr>
    </w:p>
    <w:p w14:paraId="4D2C86B1" w14:textId="77777777" w:rsidR="00165072" w:rsidRDefault="00165072" w:rsidP="00165072">
      <w:pPr>
        <w:tabs>
          <w:tab w:val="left" w:pos="1560"/>
        </w:tabs>
        <w:jc w:val="both"/>
      </w:pPr>
    </w:p>
    <w:p w14:paraId="2BD47C2F" w14:textId="77777777" w:rsidR="00165072" w:rsidRDefault="00165072" w:rsidP="00165072">
      <w:pPr>
        <w:tabs>
          <w:tab w:val="left" w:pos="1560"/>
        </w:tabs>
        <w:jc w:val="both"/>
      </w:pPr>
    </w:p>
    <w:p w14:paraId="11ACDE42" w14:textId="77777777" w:rsidR="00165072" w:rsidRDefault="00165072" w:rsidP="00165072">
      <w:pPr>
        <w:tabs>
          <w:tab w:val="left" w:pos="1560"/>
        </w:tabs>
        <w:jc w:val="both"/>
      </w:pPr>
    </w:p>
    <w:p w14:paraId="2FD752E2" w14:textId="77777777" w:rsidR="00165072" w:rsidRDefault="00165072" w:rsidP="00165072">
      <w:pPr>
        <w:tabs>
          <w:tab w:val="left" w:pos="1560"/>
        </w:tabs>
        <w:jc w:val="both"/>
      </w:pPr>
    </w:p>
    <w:p w14:paraId="729377D3" w14:textId="72910481" w:rsidR="00165072" w:rsidRDefault="00165072" w:rsidP="00165072">
      <w:pPr>
        <w:tabs>
          <w:tab w:val="left" w:pos="1560"/>
        </w:tabs>
        <w:jc w:val="both"/>
      </w:pPr>
    </w:p>
    <w:p w14:paraId="4066B9B5" w14:textId="77777777" w:rsidR="00294941" w:rsidRDefault="00294941" w:rsidP="00165072">
      <w:pPr>
        <w:tabs>
          <w:tab w:val="left" w:pos="1560"/>
        </w:tabs>
        <w:jc w:val="both"/>
      </w:pPr>
    </w:p>
    <w:p w14:paraId="1E68BDAF" w14:textId="77777777" w:rsidR="00165072" w:rsidRDefault="00165072" w:rsidP="00165072">
      <w:pPr>
        <w:tabs>
          <w:tab w:val="left" w:pos="1560"/>
        </w:tabs>
        <w:jc w:val="both"/>
      </w:pPr>
    </w:p>
    <w:p w14:paraId="3341A8EF" w14:textId="77777777" w:rsidR="00165072" w:rsidRDefault="00165072" w:rsidP="00165072">
      <w:pPr>
        <w:overflowPunct w:val="0"/>
        <w:autoSpaceDE w:val="0"/>
        <w:autoSpaceDN w:val="0"/>
        <w:adjustRightInd w:val="0"/>
        <w:jc w:val="center"/>
        <w:rPr>
          <w:b/>
          <w:szCs w:val="20"/>
        </w:rPr>
      </w:pPr>
      <w:r>
        <w:rPr>
          <w:b/>
        </w:rPr>
        <w:t>SAVIVALDYBĖS TARYBOS SPRENDIMO „</w:t>
      </w:r>
      <w:r>
        <w:rPr>
          <w:b/>
          <w:caps/>
        </w:rPr>
        <w:t xml:space="preserve">DĖL VIEŠOSIOS ĮSTAIGOS ANYKŠČIŲ TURIZMO IR VERSLO INFORMACIJOS CENTRO KATEGORIJOS, ĮSTAIGOS VADOVUI MĖNESINĖS ALGOS PASTOVIOSIOS DALIES KOEFICIENTO IR KINTAMOSIOS DALIES NUSTATYMO“ </w:t>
      </w:r>
      <w:r>
        <w:rPr>
          <w:b/>
        </w:rPr>
        <w:t>PROJEKTO AIŠKINAMASIS RAŠTAS</w:t>
      </w:r>
    </w:p>
    <w:p w14:paraId="78FAA1CD" w14:textId="77777777" w:rsidR="00165072" w:rsidRDefault="00165072" w:rsidP="00165072">
      <w:pPr>
        <w:ind w:firstLine="720"/>
        <w:jc w:val="both"/>
      </w:pPr>
    </w:p>
    <w:p w14:paraId="421E3287" w14:textId="77777777" w:rsidR="00165072" w:rsidRDefault="00165072" w:rsidP="00165072">
      <w:pPr>
        <w:tabs>
          <w:tab w:val="left" w:pos="993"/>
        </w:tabs>
        <w:jc w:val="both"/>
        <w:rPr>
          <w:b/>
        </w:rPr>
      </w:pPr>
      <w:r>
        <w:rPr>
          <w:b/>
        </w:rPr>
        <w:t>1. Sprendimo projekto tikslai ir uždaviniai:</w:t>
      </w:r>
    </w:p>
    <w:p w14:paraId="1B854507" w14:textId="77777777" w:rsidR="00165072" w:rsidRDefault="00165072" w:rsidP="00165072">
      <w:pPr>
        <w:tabs>
          <w:tab w:val="left" w:pos="993"/>
        </w:tabs>
        <w:jc w:val="both"/>
      </w:pPr>
    </w:p>
    <w:p w14:paraId="62B5EB2B" w14:textId="2D1EDB76" w:rsidR="00165072" w:rsidRDefault="00165072" w:rsidP="00165072">
      <w:pPr>
        <w:jc w:val="both"/>
      </w:pPr>
      <w:r>
        <w:t xml:space="preserve">       </w:t>
      </w:r>
      <w:bookmarkStart w:id="0" w:name="_Hlk71791456"/>
      <w:r>
        <w:t xml:space="preserve">Gautas viešosios įstaigos Anykščių turizmo ir verslo informacijos centro direktorės Renatos </w:t>
      </w:r>
      <w:proofErr w:type="spellStart"/>
      <w:r>
        <w:t>Gudonienės</w:t>
      </w:r>
      <w:proofErr w:type="spellEnd"/>
      <w:r>
        <w:t xml:space="preserve"> </w:t>
      </w:r>
      <w:r w:rsidR="00B65F9D" w:rsidRPr="00B65F9D">
        <w:t>2022 m. balandžio 4 d. rašt</w:t>
      </w:r>
      <w:r w:rsidR="00B65F9D">
        <w:t>as</w:t>
      </w:r>
      <w:r w:rsidR="00B65F9D" w:rsidRPr="00B65F9D">
        <w:t xml:space="preserve"> Nr. S-26 „Dėl kintamos dalies kriterijų ir rodiklių pasiekimo per 2021 m. ir kriterijų bei rodiklių 2022 m. nustatymo, kurie taikomi nustatant įstaigos vadovui mėnesinės algos pastoviosios dalies koeficientą ir kintamosios dalies koeficientą“</w:t>
      </w:r>
      <w:r w:rsidR="00B65F9D">
        <w:t xml:space="preserve"> ir </w:t>
      </w:r>
      <w:r w:rsidRPr="00294941">
        <w:t>202</w:t>
      </w:r>
      <w:r w:rsidR="008E2821" w:rsidRPr="00294941">
        <w:t>2</w:t>
      </w:r>
      <w:r w:rsidRPr="00294941">
        <w:t xml:space="preserve"> m.</w:t>
      </w:r>
      <w:r w:rsidR="00B65F9D">
        <w:t xml:space="preserve"> </w:t>
      </w:r>
      <w:bookmarkEnd w:id="0"/>
      <w:r w:rsidR="00294941" w:rsidRPr="008E2821">
        <w:rPr>
          <w:bCs/>
        </w:rPr>
        <w:t xml:space="preserve">balandžio 4 </w:t>
      </w:r>
      <w:r w:rsidR="00294941" w:rsidRPr="008E2821">
        <w:t xml:space="preserve"> d. rašt</w:t>
      </w:r>
      <w:r w:rsidR="00294941">
        <w:t>as</w:t>
      </w:r>
      <w:r w:rsidR="00294941" w:rsidRPr="008E2821">
        <w:t xml:space="preserve"> Nr. S-</w:t>
      </w:r>
      <w:r w:rsidR="00294941" w:rsidRPr="008E2821">
        <w:rPr>
          <w:bCs/>
        </w:rPr>
        <w:t>27</w:t>
      </w:r>
      <w:r w:rsidR="00294941" w:rsidRPr="008E2821">
        <w:t xml:space="preserve"> „Dėl </w:t>
      </w:r>
      <w:r w:rsidR="00294941" w:rsidRPr="008E2821">
        <w:rPr>
          <w:bCs/>
        </w:rPr>
        <w:t xml:space="preserve">viešosios </w:t>
      </w:r>
      <w:r w:rsidR="00294941" w:rsidRPr="008E2821">
        <w:t xml:space="preserve">įstaigos </w:t>
      </w:r>
      <w:r w:rsidR="00294941" w:rsidRPr="008E2821">
        <w:rPr>
          <w:bCs/>
        </w:rPr>
        <w:t xml:space="preserve">Anykščių turizmo ir verslo informacijos centro  kategorijos </w:t>
      </w:r>
      <w:r w:rsidR="00294941" w:rsidRPr="008E2821">
        <w:t>nustatymo“</w:t>
      </w:r>
      <w:r w:rsidR="00294941">
        <w:t>.</w:t>
      </w:r>
    </w:p>
    <w:p w14:paraId="780BB15A" w14:textId="77777777" w:rsidR="00165072" w:rsidRDefault="00165072" w:rsidP="00165072">
      <w:pPr>
        <w:jc w:val="both"/>
        <w:rPr>
          <w:color w:val="000000" w:themeColor="text1"/>
        </w:rPr>
      </w:pPr>
      <w:r>
        <w:t xml:space="preserve">      Vadovaujantis Lietuvos Respublikos Vyriausybės 2010 m. gegužės 26 d. nutarimo Nr. 598 „Dėl viešųjų įstaigų, kurių savininkė yra valstybės arba kai valstybė turi daugumą balsų visuotiniame dalininkų susirinkime, vadovų darbo apmokėjimo“ 1.3.4 papunkčiu viešąją įstaigą Anykščių turizmo ir verslo informacijos centrą </w:t>
      </w:r>
      <w:r>
        <w:rPr>
          <w:color w:val="000000" w:themeColor="text1"/>
        </w:rPr>
        <w:t xml:space="preserve">siūlome </w:t>
      </w:r>
      <w:r>
        <w:t xml:space="preserve">priskirti </w:t>
      </w:r>
      <w:r w:rsidRPr="00F1098F">
        <w:t>IV kategorijai</w:t>
      </w:r>
      <w:r w:rsidRPr="00F1098F">
        <w:rPr>
          <w:color w:val="000000" w:themeColor="text1"/>
        </w:rPr>
        <w:t>.</w:t>
      </w:r>
    </w:p>
    <w:p w14:paraId="739FB6A3" w14:textId="77777777" w:rsidR="00165072" w:rsidRDefault="00165072" w:rsidP="00165072">
      <w:pPr>
        <w:jc w:val="both"/>
        <w:rPr>
          <w:color w:val="FF0000"/>
        </w:rPr>
      </w:pPr>
    </w:p>
    <w:p w14:paraId="512E8F9D" w14:textId="77777777" w:rsidR="00165072" w:rsidRPr="00165072" w:rsidRDefault="00165072" w:rsidP="00165072">
      <w:pPr>
        <w:jc w:val="center"/>
        <w:rPr>
          <w:b/>
          <w:bCs/>
          <w:color w:val="000000"/>
          <w:lang w:eastAsia="lt-LT"/>
        </w:rPr>
      </w:pPr>
      <w:r w:rsidRPr="00165072">
        <w:rPr>
          <w:b/>
          <w:bCs/>
        </w:rPr>
        <w:t xml:space="preserve">Viešosios įstaigos Anykščių turizmo ir verslo informacijos centro </w:t>
      </w:r>
      <w:r w:rsidRPr="00165072">
        <w:rPr>
          <w:b/>
          <w:bCs/>
          <w:lang w:eastAsia="lt-LT"/>
        </w:rPr>
        <w:t>atitikimas kriterijams</w:t>
      </w:r>
    </w:p>
    <w:p w14:paraId="02485261" w14:textId="77777777" w:rsidR="00165072" w:rsidRPr="00165072" w:rsidRDefault="00165072" w:rsidP="00165072">
      <w:pPr>
        <w:rPr>
          <w:color w:val="000000"/>
          <w:lang w:eastAsia="lt-LT"/>
        </w:rPr>
      </w:pPr>
      <w:r w:rsidRPr="00165072">
        <w:rPr>
          <w:caps/>
          <w:color w:val="000000"/>
          <w:lang w:eastAsia="lt-LT"/>
        </w:rPr>
        <w:t> </w:t>
      </w:r>
    </w:p>
    <w:p w14:paraId="3E6974C1" w14:textId="77777777" w:rsidR="00DA5885" w:rsidRPr="005334AB" w:rsidRDefault="00DA5885" w:rsidP="00DA5885">
      <w:pPr>
        <w:rPr>
          <w:color w:val="000000"/>
          <w:sz w:val="27"/>
          <w:szCs w:val="27"/>
          <w:lang w:eastAsia="lt-LT"/>
        </w:rPr>
      </w:pPr>
      <w:r w:rsidRPr="005334AB">
        <w:rPr>
          <w:caps/>
          <w:color w:val="000000"/>
          <w:sz w:val="27"/>
          <w:szCs w:val="27"/>
          <w:lang w:eastAsia="lt-LT"/>
        </w:rPr>
        <w:t>   </w:t>
      </w:r>
    </w:p>
    <w:tbl>
      <w:tblPr>
        <w:tblW w:w="9618" w:type="dxa"/>
        <w:tblCellMar>
          <w:left w:w="0" w:type="dxa"/>
          <w:right w:w="0" w:type="dxa"/>
        </w:tblCellMar>
        <w:tblLook w:val="04A0" w:firstRow="1" w:lastRow="0" w:firstColumn="1" w:lastColumn="0" w:noHBand="0" w:noVBand="1"/>
      </w:tblPr>
      <w:tblGrid>
        <w:gridCol w:w="466"/>
        <w:gridCol w:w="2986"/>
        <w:gridCol w:w="1088"/>
        <w:gridCol w:w="2752"/>
        <w:gridCol w:w="2326"/>
      </w:tblGrid>
      <w:tr w:rsidR="00DA5885" w:rsidRPr="005334AB" w14:paraId="07668F9C" w14:textId="77777777" w:rsidTr="00490E21">
        <w:tc>
          <w:tcPr>
            <w:tcW w:w="46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6EB0DB30" w14:textId="77777777" w:rsidR="00DA5885" w:rsidRPr="005334AB" w:rsidRDefault="00DA5885" w:rsidP="00490E21">
            <w:pPr>
              <w:jc w:val="center"/>
              <w:rPr>
                <w:sz w:val="20"/>
                <w:szCs w:val="20"/>
                <w:lang w:eastAsia="lt-LT"/>
              </w:rPr>
            </w:pPr>
            <w:r w:rsidRPr="005334AB">
              <w:rPr>
                <w:sz w:val="20"/>
                <w:szCs w:val="20"/>
                <w:lang w:eastAsia="lt-LT"/>
              </w:rPr>
              <w:t>Eil. Nr.</w:t>
            </w:r>
          </w:p>
        </w:tc>
        <w:tc>
          <w:tcPr>
            <w:tcW w:w="2986" w:type="dxa"/>
            <w:tcBorders>
              <w:top w:val="single" w:sz="8" w:space="0" w:color="auto"/>
              <w:left w:val="nil"/>
              <w:bottom w:val="single" w:sz="8" w:space="0" w:color="auto"/>
              <w:right w:val="single" w:sz="8" w:space="0" w:color="auto"/>
            </w:tcBorders>
            <w:tcMar>
              <w:top w:w="28" w:type="dxa"/>
              <w:left w:w="57" w:type="dxa"/>
              <w:bottom w:w="28" w:type="dxa"/>
              <w:right w:w="57" w:type="dxa"/>
            </w:tcMar>
            <w:vAlign w:val="center"/>
            <w:hideMark/>
          </w:tcPr>
          <w:p w14:paraId="11D5C0CB" w14:textId="77777777" w:rsidR="00DA5885" w:rsidRPr="005334AB" w:rsidRDefault="00DA5885" w:rsidP="00490E21">
            <w:pPr>
              <w:jc w:val="center"/>
              <w:rPr>
                <w:sz w:val="20"/>
                <w:szCs w:val="20"/>
                <w:lang w:eastAsia="lt-LT"/>
              </w:rPr>
            </w:pPr>
            <w:r w:rsidRPr="005334AB">
              <w:rPr>
                <w:sz w:val="20"/>
                <w:szCs w:val="20"/>
                <w:lang w:eastAsia="lt-LT"/>
              </w:rPr>
              <w:t>Kriterijai</w:t>
            </w:r>
          </w:p>
        </w:tc>
        <w:tc>
          <w:tcPr>
            <w:tcW w:w="1088" w:type="dxa"/>
            <w:tcBorders>
              <w:top w:val="single" w:sz="8" w:space="0" w:color="auto"/>
              <w:left w:val="nil"/>
              <w:bottom w:val="single" w:sz="8" w:space="0" w:color="auto"/>
              <w:right w:val="single" w:sz="8" w:space="0" w:color="auto"/>
            </w:tcBorders>
            <w:tcMar>
              <w:top w:w="28" w:type="dxa"/>
              <w:left w:w="57" w:type="dxa"/>
              <w:bottom w:w="28" w:type="dxa"/>
              <w:right w:w="57" w:type="dxa"/>
            </w:tcMar>
            <w:vAlign w:val="center"/>
            <w:hideMark/>
          </w:tcPr>
          <w:p w14:paraId="5051E511" w14:textId="77777777" w:rsidR="00DA5885" w:rsidRPr="005334AB" w:rsidRDefault="00DA5885" w:rsidP="00490E21">
            <w:pPr>
              <w:jc w:val="center"/>
              <w:rPr>
                <w:sz w:val="20"/>
                <w:szCs w:val="20"/>
                <w:lang w:eastAsia="lt-LT"/>
              </w:rPr>
            </w:pPr>
            <w:r w:rsidRPr="005334AB">
              <w:rPr>
                <w:sz w:val="20"/>
                <w:szCs w:val="20"/>
                <w:lang w:eastAsia="lt-LT"/>
              </w:rPr>
              <w:t>Balai</w:t>
            </w:r>
          </w:p>
        </w:tc>
        <w:tc>
          <w:tcPr>
            <w:tcW w:w="2752" w:type="dxa"/>
            <w:tcBorders>
              <w:top w:val="single" w:sz="8" w:space="0" w:color="auto"/>
              <w:left w:val="nil"/>
              <w:bottom w:val="single" w:sz="8" w:space="0" w:color="auto"/>
              <w:right w:val="single" w:sz="8" w:space="0" w:color="auto"/>
            </w:tcBorders>
          </w:tcPr>
          <w:p w14:paraId="70CD954A" w14:textId="77777777" w:rsidR="00DA5885" w:rsidRPr="009537E7" w:rsidRDefault="00DA5885" w:rsidP="00490E21">
            <w:pPr>
              <w:jc w:val="center"/>
              <w:rPr>
                <w:sz w:val="20"/>
                <w:szCs w:val="20"/>
                <w:lang w:eastAsia="lt-LT"/>
              </w:rPr>
            </w:pPr>
            <w:r w:rsidRPr="009537E7">
              <w:rPr>
                <w:sz w:val="20"/>
                <w:szCs w:val="20"/>
                <w:lang w:eastAsia="lt-LT"/>
              </w:rPr>
              <w:t>VšĮ Anykščių TVIC atitiktis kriterijams ir atitikties pagrindimas</w:t>
            </w:r>
          </w:p>
        </w:tc>
        <w:tc>
          <w:tcPr>
            <w:tcW w:w="2326" w:type="dxa"/>
            <w:tcBorders>
              <w:top w:val="single" w:sz="8" w:space="0" w:color="auto"/>
              <w:left w:val="nil"/>
              <w:bottom w:val="single" w:sz="8" w:space="0" w:color="auto"/>
              <w:right w:val="single" w:sz="8" w:space="0" w:color="auto"/>
            </w:tcBorders>
          </w:tcPr>
          <w:p w14:paraId="19E5291A" w14:textId="77777777" w:rsidR="00DA5885" w:rsidRPr="009537E7" w:rsidRDefault="00DA5885" w:rsidP="00490E21">
            <w:pPr>
              <w:jc w:val="center"/>
              <w:rPr>
                <w:sz w:val="20"/>
                <w:szCs w:val="20"/>
                <w:lang w:eastAsia="lt-LT"/>
              </w:rPr>
            </w:pPr>
            <w:r w:rsidRPr="009537E7">
              <w:rPr>
                <w:sz w:val="20"/>
                <w:szCs w:val="20"/>
                <w:lang w:eastAsia="lt-LT"/>
              </w:rPr>
              <w:t xml:space="preserve">VšĮ Anykščių TVIC balai </w:t>
            </w:r>
          </w:p>
        </w:tc>
      </w:tr>
      <w:tr w:rsidR="00DA5885" w:rsidRPr="005334AB" w14:paraId="1DE5189E"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049FF9E4" w14:textId="77777777" w:rsidR="00DA5885" w:rsidRPr="005334AB" w:rsidRDefault="00DA5885" w:rsidP="00490E21">
            <w:pPr>
              <w:rPr>
                <w:sz w:val="20"/>
                <w:szCs w:val="20"/>
                <w:lang w:eastAsia="lt-LT"/>
              </w:rPr>
            </w:pPr>
            <w:r w:rsidRPr="005334AB">
              <w:rPr>
                <w:sz w:val="20"/>
                <w:szCs w:val="20"/>
                <w:lang w:eastAsia="lt-LT"/>
              </w:rPr>
              <w:t>1.</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0842455F" w14:textId="77777777" w:rsidR="00DA5885" w:rsidRPr="005334AB" w:rsidRDefault="00DA5885" w:rsidP="00490E21">
            <w:pPr>
              <w:rPr>
                <w:sz w:val="20"/>
                <w:szCs w:val="20"/>
                <w:lang w:eastAsia="lt-LT"/>
              </w:rPr>
            </w:pPr>
            <w:r w:rsidRPr="005334AB">
              <w:rPr>
                <w:sz w:val="20"/>
                <w:szCs w:val="20"/>
                <w:lang w:eastAsia="lt-LT"/>
              </w:rPr>
              <w:t>Viešosios įstaigos veiklos pobūdis:</w:t>
            </w:r>
          </w:p>
        </w:tc>
        <w:tc>
          <w:tcPr>
            <w:tcW w:w="1088" w:type="dxa"/>
            <w:tcBorders>
              <w:top w:val="nil"/>
              <w:left w:val="nil"/>
              <w:bottom w:val="single" w:sz="8" w:space="0" w:color="auto"/>
              <w:right w:val="single" w:sz="8" w:space="0" w:color="auto"/>
            </w:tcBorders>
            <w:tcMar>
              <w:top w:w="28" w:type="dxa"/>
              <w:left w:w="57" w:type="dxa"/>
              <w:bottom w:w="28" w:type="dxa"/>
              <w:right w:w="57" w:type="dxa"/>
            </w:tcMar>
            <w:vAlign w:val="center"/>
            <w:hideMark/>
          </w:tcPr>
          <w:p w14:paraId="716C010F" w14:textId="77777777" w:rsidR="00DA5885" w:rsidRPr="005334AB" w:rsidRDefault="00DA5885" w:rsidP="00490E21">
            <w:pPr>
              <w:rPr>
                <w:sz w:val="20"/>
                <w:szCs w:val="20"/>
                <w:lang w:eastAsia="lt-LT"/>
              </w:rPr>
            </w:pPr>
          </w:p>
        </w:tc>
        <w:tc>
          <w:tcPr>
            <w:tcW w:w="2752" w:type="dxa"/>
            <w:tcBorders>
              <w:top w:val="nil"/>
              <w:left w:val="nil"/>
              <w:bottom w:val="single" w:sz="8" w:space="0" w:color="auto"/>
              <w:right w:val="single" w:sz="8" w:space="0" w:color="auto"/>
            </w:tcBorders>
          </w:tcPr>
          <w:p w14:paraId="57719B74" w14:textId="77777777" w:rsidR="00DA5885" w:rsidRPr="009537E7" w:rsidRDefault="00DA5885" w:rsidP="00490E21">
            <w:pPr>
              <w:rPr>
                <w:sz w:val="20"/>
                <w:szCs w:val="20"/>
                <w:lang w:eastAsia="lt-LT"/>
              </w:rPr>
            </w:pPr>
          </w:p>
        </w:tc>
        <w:tc>
          <w:tcPr>
            <w:tcW w:w="2326" w:type="dxa"/>
            <w:tcBorders>
              <w:top w:val="nil"/>
              <w:left w:val="nil"/>
              <w:bottom w:val="single" w:sz="8" w:space="0" w:color="auto"/>
              <w:right w:val="single" w:sz="8" w:space="0" w:color="auto"/>
            </w:tcBorders>
          </w:tcPr>
          <w:p w14:paraId="3C65867C" w14:textId="77777777" w:rsidR="00DA5885" w:rsidRPr="009537E7" w:rsidRDefault="00DA5885" w:rsidP="00490E21">
            <w:pPr>
              <w:rPr>
                <w:sz w:val="20"/>
                <w:szCs w:val="20"/>
                <w:lang w:eastAsia="lt-LT"/>
              </w:rPr>
            </w:pPr>
          </w:p>
        </w:tc>
      </w:tr>
      <w:tr w:rsidR="00DA5885" w:rsidRPr="005334AB" w14:paraId="3CFB819C"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78EE2981" w14:textId="77777777" w:rsidR="00DA5885" w:rsidRPr="005334AB" w:rsidRDefault="00DA5885" w:rsidP="00490E21">
            <w:pPr>
              <w:rPr>
                <w:sz w:val="20"/>
                <w:szCs w:val="20"/>
                <w:lang w:eastAsia="lt-LT"/>
              </w:rPr>
            </w:pPr>
            <w:r w:rsidRPr="005334AB">
              <w:rPr>
                <w:sz w:val="20"/>
                <w:szCs w:val="20"/>
                <w:lang w:eastAsia="lt-LT"/>
              </w:rPr>
              <w:t>1.1.</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63BB3E56" w14:textId="77777777" w:rsidR="00DA5885" w:rsidRPr="005334AB" w:rsidRDefault="00DA5885" w:rsidP="00490E21">
            <w:pPr>
              <w:rPr>
                <w:sz w:val="20"/>
                <w:szCs w:val="20"/>
                <w:lang w:eastAsia="lt-LT"/>
              </w:rPr>
            </w:pPr>
            <w:r w:rsidRPr="005334AB">
              <w:rPr>
                <w:sz w:val="20"/>
                <w:szCs w:val="20"/>
                <w:lang w:eastAsia="lt-LT"/>
              </w:rPr>
              <w:t>Viešosios įstaigos, Lietuvos Respublikos viešojo administravimo įstatymo nustatyta tvarka įgaliotos atlikti viešąjį administravimą daugiau negu vienoje Lietuvos Respublikos įstatymo pavestoje valdymo srityje</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2153487A" w14:textId="77777777" w:rsidR="00DA5885" w:rsidRPr="005334AB" w:rsidRDefault="00DA5885" w:rsidP="00490E21">
            <w:pPr>
              <w:jc w:val="center"/>
              <w:rPr>
                <w:sz w:val="20"/>
                <w:szCs w:val="20"/>
                <w:lang w:eastAsia="lt-LT"/>
              </w:rPr>
            </w:pPr>
            <w:r w:rsidRPr="005334AB">
              <w:rPr>
                <w:sz w:val="20"/>
                <w:szCs w:val="20"/>
                <w:lang w:eastAsia="lt-LT"/>
              </w:rPr>
              <w:t>50</w:t>
            </w:r>
          </w:p>
        </w:tc>
        <w:tc>
          <w:tcPr>
            <w:tcW w:w="2752" w:type="dxa"/>
            <w:tcBorders>
              <w:top w:val="nil"/>
              <w:left w:val="nil"/>
              <w:bottom w:val="single" w:sz="8" w:space="0" w:color="auto"/>
              <w:right w:val="single" w:sz="8" w:space="0" w:color="auto"/>
            </w:tcBorders>
          </w:tcPr>
          <w:p w14:paraId="131044FE" w14:textId="77777777" w:rsidR="00DA5885" w:rsidRPr="009537E7" w:rsidRDefault="00DA5885" w:rsidP="00490E21">
            <w:pPr>
              <w:jc w:val="center"/>
              <w:rPr>
                <w:sz w:val="20"/>
                <w:szCs w:val="20"/>
                <w:lang w:eastAsia="lt-LT"/>
              </w:rPr>
            </w:pPr>
            <w:r w:rsidRPr="009537E7">
              <w:rPr>
                <w:sz w:val="20"/>
                <w:szCs w:val="20"/>
                <w:lang w:eastAsia="lt-LT"/>
              </w:rPr>
              <w:t>neatitinka</w:t>
            </w:r>
          </w:p>
        </w:tc>
        <w:tc>
          <w:tcPr>
            <w:tcW w:w="2326" w:type="dxa"/>
            <w:tcBorders>
              <w:top w:val="nil"/>
              <w:left w:val="nil"/>
              <w:bottom w:val="single" w:sz="8" w:space="0" w:color="auto"/>
              <w:right w:val="single" w:sz="8" w:space="0" w:color="auto"/>
            </w:tcBorders>
          </w:tcPr>
          <w:p w14:paraId="7233817D" w14:textId="77777777" w:rsidR="00DA5885" w:rsidRPr="009537E7" w:rsidRDefault="00DA5885" w:rsidP="00490E21">
            <w:pPr>
              <w:jc w:val="center"/>
              <w:rPr>
                <w:sz w:val="20"/>
                <w:szCs w:val="20"/>
                <w:lang w:eastAsia="lt-LT"/>
              </w:rPr>
            </w:pPr>
            <w:r w:rsidRPr="009537E7">
              <w:rPr>
                <w:sz w:val="20"/>
                <w:szCs w:val="20"/>
                <w:lang w:eastAsia="lt-LT"/>
              </w:rPr>
              <w:t>0</w:t>
            </w:r>
          </w:p>
        </w:tc>
      </w:tr>
      <w:tr w:rsidR="00DA5885" w:rsidRPr="005334AB" w14:paraId="58131028"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17A8186A" w14:textId="77777777" w:rsidR="00DA5885" w:rsidRPr="005334AB" w:rsidRDefault="00DA5885" w:rsidP="00490E21">
            <w:pPr>
              <w:rPr>
                <w:sz w:val="20"/>
                <w:szCs w:val="20"/>
                <w:lang w:eastAsia="lt-LT"/>
              </w:rPr>
            </w:pPr>
            <w:r w:rsidRPr="005334AB">
              <w:rPr>
                <w:sz w:val="20"/>
                <w:szCs w:val="20"/>
                <w:lang w:eastAsia="lt-LT"/>
              </w:rPr>
              <w:t>1.2.</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26BD4CB6" w14:textId="77777777" w:rsidR="00DA5885" w:rsidRPr="005334AB" w:rsidRDefault="00DA5885" w:rsidP="00490E21">
            <w:pPr>
              <w:rPr>
                <w:sz w:val="20"/>
                <w:szCs w:val="20"/>
                <w:lang w:eastAsia="lt-LT"/>
              </w:rPr>
            </w:pPr>
            <w:r w:rsidRPr="005334AB">
              <w:rPr>
                <w:sz w:val="20"/>
                <w:szCs w:val="20"/>
                <w:lang w:eastAsia="lt-LT"/>
              </w:rPr>
              <w:t>Viešosios įstaigos, Lietuvos Respublikos viešojo administravimo įstatymo nustatyta tvarka įgaliotos atlikti viešąjį administravimą vienoje Lietuvos Respublikos įstatymo pavestoje valdymo srityje</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4734B06B" w14:textId="77777777" w:rsidR="00DA5885" w:rsidRPr="005334AB" w:rsidRDefault="00DA5885" w:rsidP="00490E21">
            <w:pPr>
              <w:jc w:val="center"/>
              <w:rPr>
                <w:sz w:val="20"/>
                <w:szCs w:val="20"/>
                <w:lang w:eastAsia="lt-LT"/>
              </w:rPr>
            </w:pPr>
            <w:r w:rsidRPr="005334AB">
              <w:rPr>
                <w:sz w:val="20"/>
                <w:szCs w:val="20"/>
                <w:lang w:eastAsia="lt-LT"/>
              </w:rPr>
              <w:t>30</w:t>
            </w:r>
          </w:p>
        </w:tc>
        <w:tc>
          <w:tcPr>
            <w:tcW w:w="2752" w:type="dxa"/>
            <w:tcBorders>
              <w:top w:val="nil"/>
              <w:left w:val="nil"/>
              <w:bottom w:val="single" w:sz="8" w:space="0" w:color="auto"/>
              <w:right w:val="single" w:sz="8" w:space="0" w:color="auto"/>
            </w:tcBorders>
          </w:tcPr>
          <w:p w14:paraId="4B60CB97" w14:textId="77777777" w:rsidR="00DA5885" w:rsidRPr="009537E7" w:rsidRDefault="00DA5885" w:rsidP="00490E21">
            <w:pPr>
              <w:jc w:val="center"/>
              <w:rPr>
                <w:sz w:val="20"/>
                <w:szCs w:val="20"/>
                <w:lang w:eastAsia="lt-LT"/>
              </w:rPr>
            </w:pPr>
            <w:r w:rsidRPr="009537E7">
              <w:rPr>
                <w:sz w:val="20"/>
                <w:szCs w:val="20"/>
                <w:lang w:eastAsia="lt-LT"/>
              </w:rPr>
              <w:t>neatitinka</w:t>
            </w:r>
          </w:p>
        </w:tc>
        <w:tc>
          <w:tcPr>
            <w:tcW w:w="2326" w:type="dxa"/>
            <w:tcBorders>
              <w:top w:val="nil"/>
              <w:left w:val="nil"/>
              <w:bottom w:val="single" w:sz="8" w:space="0" w:color="auto"/>
              <w:right w:val="single" w:sz="8" w:space="0" w:color="auto"/>
            </w:tcBorders>
          </w:tcPr>
          <w:p w14:paraId="5B6F4E13" w14:textId="77777777" w:rsidR="00DA5885" w:rsidRPr="009537E7" w:rsidRDefault="00DA5885" w:rsidP="00490E21">
            <w:pPr>
              <w:jc w:val="center"/>
              <w:rPr>
                <w:sz w:val="20"/>
                <w:szCs w:val="20"/>
                <w:lang w:eastAsia="lt-LT"/>
              </w:rPr>
            </w:pPr>
            <w:r w:rsidRPr="009537E7">
              <w:rPr>
                <w:sz w:val="20"/>
                <w:szCs w:val="20"/>
                <w:lang w:eastAsia="lt-LT"/>
              </w:rPr>
              <w:t>0</w:t>
            </w:r>
          </w:p>
        </w:tc>
      </w:tr>
      <w:tr w:rsidR="00DA5885" w:rsidRPr="005334AB" w14:paraId="36CBFBFC"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6E5FC5E4" w14:textId="77777777" w:rsidR="00DA5885" w:rsidRPr="005334AB" w:rsidRDefault="00DA5885" w:rsidP="00490E21">
            <w:pPr>
              <w:rPr>
                <w:sz w:val="20"/>
                <w:szCs w:val="20"/>
                <w:lang w:eastAsia="lt-LT"/>
              </w:rPr>
            </w:pPr>
            <w:r w:rsidRPr="005334AB">
              <w:rPr>
                <w:sz w:val="20"/>
                <w:szCs w:val="20"/>
                <w:lang w:eastAsia="lt-LT"/>
              </w:rPr>
              <w:t>2.</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6B37A33A" w14:textId="77777777" w:rsidR="00DA5885" w:rsidRPr="005334AB" w:rsidRDefault="00DA5885" w:rsidP="00490E21">
            <w:pPr>
              <w:rPr>
                <w:sz w:val="20"/>
                <w:szCs w:val="20"/>
                <w:lang w:eastAsia="lt-LT"/>
              </w:rPr>
            </w:pPr>
            <w:r w:rsidRPr="005334AB">
              <w:rPr>
                <w:sz w:val="20"/>
                <w:szCs w:val="20"/>
                <w:lang w:eastAsia="lt-LT"/>
              </w:rPr>
              <w:t>Viešosios įstaigos veiklos ir (arba) sprendimų galiojimo ribos:</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507DDB62" w14:textId="77777777" w:rsidR="00DA5885" w:rsidRPr="005334AB" w:rsidRDefault="00DA5885" w:rsidP="00490E21">
            <w:pPr>
              <w:rPr>
                <w:sz w:val="20"/>
                <w:szCs w:val="20"/>
                <w:lang w:eastAsia="lt-LT"/>
              </w:rPr>
            </w:pPr>
          </w:p>
        </w:tc>
        <w:tc>
          <w:tcPr>
            <w:tcW w:w="2752" w:type="dxa"/>
            <w:tcBorders>
              <w:top w:val="nil"/>
              <w:left w:val="nil"/>
              <w:bottom w:val="single" w:sz="8" w:space="0" w:color="auto"/>
              <w:right w:val="single" w:sz="8" w:space="0" w:color="auto"/>
            </w:tcBorders>
          </w:tcPr>
          <w:p w14:paraId="07562D6D" w14:textId="77777777" w:rsidR="00DA5885" w:rsidRPr="009537E7" w:rsidRDefault="00DA5885" w:rsidP="00490E21">
            <w:pPr>
              <w:rPr>
                <w:sz w:val="20"/>
                <w:szCs w:val="20"/>
                <w:lang w:eastAsia="lt-LT"/>
              </w:rPr>
            </w:pPr>
          </w:p>
        </w:tc>
        <w:tc>
          <w:tcPr>
            <w:tcW w:w="2326" w:type="dxa"/>
            <w:tcBorders>
              <w:top w:val="nil"/>
              <w:left w:val="nil"/>
              <w:bottom w:val="single" w:sz="8" w:space="0" w:color="auto"/>
              <w:right w:val="single" w:sz="8" w:space="0" w:color="auto"/>
            </w:tcBorders>
          </w:tcPr>
          <w:p w14:paraId="10195484" w14:textId="77777777" w:rsidR="00DA5885" w:rsidRPr="009537E7" w:rsidRDefault="00DA5885" w:rsidP="00490E21">
            <w:pPr>
              <w:rPr>
                <w:sz w:val="20"/>
                <w:szCs w:val="20"/>
                <w:lang w:eastAsia="lt-LT"/>
              </w:rPr>
            </w:pPr>
          </w:p>
        </w:tc>
      </w:tr>
      <w:tr w:rsidR="00DA5885" w:rsidRPr="005334AB" w14:paraId="24AE010B"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4A8EB695" w14:textId="77777777" w:rsidR="00DA5885" w:rsidRPr="005334AB" w:rsidRDefault="00DA5885" w:rsidP="00490E21">
            <w:pPr>
              <w:rPr>
                <w:sz w:val="20"/>
                <w:szCs w:val="20"/>
                <w:lang w:eastAsia="lt-LT"/>
              </w:rPr>
            </w:pPr>
            <w:r w:rsidRPr="005334AB">
              <w:rPr>
                <w:sz w:val="20"/>
                <w:szCs w:val="20"/>
                <w:lang w:eastAsia="lt-LT"/>
              </w:rPr>
              <w:t>2.1.</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5FFF4945" w14:textId="77777777" w:rsidR="00DA5885" w:rsidRPr="005334AB" w:rsidRDefault="00DA5885" w:rsidP="00490E21">
            <w:pPr>
              <w:rPr>
                <w:sz w:val="20"/>
                <w:szCs w:val="20"/>
                <w:lang w:eastAsia="lt-LT"/>
              </w:rPr>
            </w:pPr>
            <w:r w:rsidRPr="005334AB">
              <w:rPr>
                <w:sz w:val="20"/>
                <w:szCs w:val="20"/>
                <w:lang w:eastAsia="lt-LT"/>
              </w:rPr>
              <w:t>Viešosios įstaigos tenkina viešuosius interesus, vykdydamos visuomenei naudingą veiklą šalies mastu</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5FAABF6B" w14:textId="77777777" w:rsidR="00DA5885" w:rsidRPr="00DA5885" w:rsidRDefault="00DA5885" w:rsidP="00490E21">
            <w:pPr>
              <w:jc w:val="center"/>
              <w:rPr>
                <w:b/>
                <w:bCs/>
                <w:sz w:val="20"/>
                <w:szCs w:val="20"/>
                <w:lang w:eastAsia="lt-LT"/>
              </w:rPr>
            </w:pPr>
            <w:r w:rsidRPr="00DA5885">
              <w:rPr>
                <w:b/>
                <w:bCs/>
                <w:sz w:val="20"/>
                <w:szCs w:val="20"/>
                <w:lang w:eastAsia="lt-LT"/>
              </w:rPr>
              <w:t>20</w:t>
            </w:r>
          </w:p>
        </w:tc>
        <w:tc>
          <w:tcPr>
            <w:tcW w:w="2752" w:type="dxa"/>
            <w:tcBorders>
              <w:top w:val="nil"/>
              <w:left w:val="nil"/>
              <w:bottom w:val="single" w:sz="8" w:space="0" w:color="auto"/>
              <w:right w:val="single" w:sz="8" w:space="0" w:color="auto"/>
            </w:tcBorders>
          </w:tcPr>
          <w:p w14:paraId="347E6688" w14:textId="77777777" w:rsidR="00DA5885" w:rsidRPr="009537E7" w:rsidRDefault="00DA5885" w:rsidP="00490E21">
            <w:pPr>
              <w:ind w:left="142" w:right="283"/>
              <w:jc w:val="both"/>
              <w:rPr>
                <w:sz w:val="20"/>
                <w:szCs w:val="20"/>
                <w:lang w:eastAsia="lt-LT"/>
              </w:rPr>
            </w:pPr>
            <w:r w:rsidRPr="009537E7">
              <w:rPr>
                <w:sz w:val="20"/>
                <w:szCs w:val="20"/>
                <w:lang w:eastAsia="lt-LT"/>
              </w:rPr>
              <w:t xml:space="preserve">VšĮ Anykščių TVIC tenkina viešuosius interesus, vykdydamas visuomenei naudingą veiklą šalies mastu. Anykščių TVIC veika yra vykdoma ir už LR ribų, mes teikiame informaciją ir vykdome skaidos renginius ne tik lietuvių bet ir kitomis užsienio kalbomis (anglų, rusų, latvių,  ir kt. ). Taip patenkindami viešosios informacijos poreikį. Visuomenei naudinga veikla –tai parengtos iš anksto informacijos sklaida arba atsakymų pateikimas į užklausas arba individualius užsakymus, kuri yra pateikiama tiek lietuvių k. , tiek užsienio k. Įgyvendiname LR ekonomikos ir inovacijų ministerijos pavedimus bei vykdome veiklą, pagal „I“ raidės tvarkos aprašą. Anykščių TVIC veiklą vykdo vadovaudamasis LR SVV įstatymu (2 str. 20 punktu yra sakoma, kad verslo informacijos centras teikia viešąsias paslaugas)  bei LT turizmo įstatymu (2 str. 23 punktas), turizmo centrą įvardija, kaip paslaugų teikėją. </w:t>
            </w:r>
          </w:p>
          <w:p w14:paraId="70303024" w14:textId="77777777" w:rsidR="00DA5885" w:rsidRPr="009537E7" w:rsidRDefault="00DA5885" w:rsidP="00490E21">
            <w:pPr>
              <w:jc w:val="center"/>
              <w:rPr>
                <w:sz w:val="20"/>
                <w:szCs w:val="20"/>
                <w:lang w:eastAsia="lt-LT"/>
              </w:rPr>
            </w:pPr>
          </w:p>
        </w:tc>
        <w:tc>
          <w:tcPr>
            <w:tcW w:w="2326" w:type="dxa"/>
            <w:tcBorders>
              <w:top w:val="nil"/>
              <w:left w:val="nil"/>
              <w:bottom w:val="single" w:sz="8" w:space="0" w:color="auto"/>
              <w:right w:val="single" w:sz="8" w:space="0" w:color="auto"/>
            </w:tcBorders>
          </w:tcPr>
          <w:p w14:paraId="03B3D2E3" w14:textId="77777777" w:rsidR="00DA5885" w:rsidRPr="00DA5885" w:rsidRDefault="00DA5885" w:rsidP="00490E21">
            <w:pPr>
              <w:jc w:val="center"/>
              <w:rPr>
                <w:b/>
                <w:bCs/>
                <w:sz w:val="20"/>
                <w:szCs w:val="20"/>
                <w:lang w:eastAsia="lt-LT"/>
              </w:rPr>
            </w:pPr>
            <w:r w:rsidRPr="00DA5885">
              <w:rPr>
                <w:b/>
                <w:bCs/>
                <w:sz w:val="20"/>
                <w:szCs w:val="20"/>
                <w:lang w:eastAsia="lt-LT"/>
              </w:rPr>
              <w:t>20</w:t>
            </w:r>
          </w:p>
        </w:tc>
      </w:tr>
      <w:tr w:rsidR="00DA5885" w:rsidRPr="005334AB" w14:paraId="088B8F6C"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426ACDC6" w14:textId="77777777" w:rsidR="00DA5885" w:rsidRPr="005334AB" w:rsidRDefault="00DA5885" w:rsidP="00490E21">
            <w:pPr>
              <w:rPr>
                <w:sz w:val="20"/>
                <w:szCs w:val="20"/>
                <w:lang w:eastAsia="lt-LT"/>
              </w:rPr>
            </w:pPr>
            <w:r w:rsidRPr="005334AB">
              <w:rPr>
                <w:sz w:val="20"/>
                <w:szCs w:val="20"/>
                <w:lang w:eastAsia="lt-LT"/>
              </w:rPr>
              <w:t>2.2.</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16650969" w14:textId="77777777" w:rsidR="00DA5885" w:rsidRPr="005334AB" w:rsidRDefault="00DA5885" w:rsidP="00490E21">
            <w:pPr>
              <w:rPr>
                <w:sz w:val="20"/>
                <w:szCs w:val="20"/>
                <w:lang w:eastAsia="lt-LT"/>
              </w:rPr>
            </w:pPr>
            <w:r w:rsidRPr="005334AB">
              <w:rPr>
                <w:sz w:val="20"/>
                <w:szCs w:val="20"/>
                <w:lang w:eastAsia="lt-LT"/>
              </w:rPr>
              <w:t>Viešosios įstaigos tenkina viešuosius interesus, vykdydamos visuomenei naudingą veiklą tam tikro (-ų) regiono (-ų) mastu, arba teikia paramą gyvenamosios vietovės bendruomenėms</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3D26CAE0" w14:textId="5C487901" w:rsidR="00DA5885" w:rsidRPr="00F1098F" w:rsidRDefault="00F1098F" w:rsidP="00490E21">
            <w:pPr>
              <w:jc w:val="center"/>
              <w:rPr>
                <w:sz w:val="20"/>
                <w:szCs w:val="20"/>
                <w:lang w:eastAsia="lt-LT"/>
              </w:rPr>
            </w:pPr>
            <w:r>
              <w:rPr>
                <w:sz w:val="20"/>
                <w:szCs w:val="20"/>
                <w:lang w:eastAsia="lt-LT"/>
              </w:rPr>
              <w:t>1</w:t>
            </w:r>
            <w:r w:rsidR="00DA5885" w:rsidRPr="00F1098F">
              <w:rPr>
                <w:sz w:val="20"/>
                <w:szCs w:val="20"/>
                <w:lang w:eastAsia="lt-LT"/>
              </w:rPr>
              <w:t>0</w:t>
            </w:r>
          </w:p>
        </w:tc>
        <w:tc>
          <w:tcPr>
            <w:tcW w:w="2752" w:type="dxa"/>
            <w:tcBorders>
              <w:top w:val="nil"/>
              <w:left w:val="nil"/>
              <w:bottom w:val="single" w:sz="8" w:space="0" w:color="auto"/>
              <w:right w:val="single" w:sz="8" w:space="0" w:color="auto"/>
            </w:tcBorders>
          </w:tcPr>
          <w:p w14:paraId="6BA106ED" w14:textId="77777777" w:rsidR="00DA5885" w:rsidRPr="00DA5885" w:rsidRDefault="00DA5885" w:rsidP="00F1098F">
            <w:pPr>
              <w:ind w:left="142" w:right="283"/>
              <w:jc w:val="both"/>
              <w:rPr>
                <w:sz w:val="20"/>
                <w:szCs w:val="20"/>
                <w:highlight w:val="yellow"/>
                <w:lang w:eastAsia="lt-LT"/>
              </w:rPr>
            </w:pPr>
          </w:p>
        </w:tc>
        <w:tc>
          <w:tcPr>
            <w:tcW w:w="2326" w:type="dxa"/>
            <w:tcBorders>
              <w:top w:val="nil"/>
              <w:left w:val="nil"/>
              <w:bottom w:val="single" w:sz="8" w:space="0" w:color="auto"/>
              <w:right w:val="single" w:sz="8" w:space="0" w:color="auto"/>
            </w:tcBorders>
          </w:tcPr>
          <w:p w14:paraId="1B939A1A" w14:textId="2F07E9B5" w:rsidR="000C097D" w:rsidRPr="00F1098F" w:rsidRDefault="00F1098F" w:rsidP="00490E21">
            <w:pPr>
              <w:jc w:val="center"/>
              <w:rPr>
                <w:color w:val="00B0F0"/>
                <w:sz w:val="20"/>
                <w:szCs w:val="20"/>
                <w:highlight w:val="yellow"/>
                <w:lang w:eastAsia="lt-LT"/>
              </w:rPr>
            </w:pPr>
            <w:r w:rsidRPr="00F1098F">
              <w:rPr>
                <w:sz w:val="20"/>
                <w:szCs w:val="20"/>
                <w:lang w:eastAsia="lt-LT"/>
              </w:rPr>
              <w:t>0</w:t>
            </w:r>
          </w:p>
        </w:tc>
      </w:tr>
      <w:tr w:rsidR="00DA5885" w:rsidRPr="005334AB" w14:paraId="7B18B2C2"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6D09C9A5" w14:textId="77777777" w:rsidR="00DA5885" w:rsidRPr="005334AB" w:rsidRDefault="00DA5885" w:rsidP="00490E21">
            <w:pPr>
              <w:rPr>
                <w:sz w:val="20"/>
                <w:szCs w:val="20"/>
                <w:lang w:eastAsia="lt-LT"/>
              </w:rPr>
            </w:pPr>
            <w:r w:rsidRPr="005334AB">
              <w:rPr>
                <w:sz w:val="20"/>
                <w:szCs w:val="20"/>
                <w:lang w:eastAsia="lt-LT"/>
              </w:rPr>
              <w:t>3.</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2B89AD9D" w14:textId="77777777" w:rsidR="00DA5885" w:rsidRPr="005334AB" w:rsidRDefault="00DA5885" w:rsidP="00490E21">
            <w:pPr>
              <w:rPr>
                <w:sz w:val="20"/>
                <w:szCs w:val="20"/>
                <w:lang w:eastAsia="lt-LT"/>
              </w:rPr>
            </w:pPr>
            <w:r w:rsidRPr="005334AB">
              <w:rPr>
                <w:sz w:val="20"/>
                <w:szCs w:val="20"/>
                <w:lang w:eastAsia="lt-LT"/>
              </w:rPr>
              <w:t>Viešosios įstaigos veiklos mastas:</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5BD61E73" w14:textId="77777777" w:rsidR="00DA5885" w:rsidRPr="005334AB" w:rsidRDefault="00DA5885" w:rsidP="00490E21">
            <w:pPr>
              <w:rPr>
                <w:sz w:val="20"/>
                <w:szCs w:val="20"/>
                <w:lang w:eastAsia="lt-LT"/>
              </w:rPr>
            </w:pPr>
          </w:p>
        </w:tc>
        <w:tc>
          <w:tcPr>
            <w:tcW w:w="2752" w:type="dxa"/>
            <w:tcBorders>
              <w:top w:val="nil"/>
              <w:left w:val="nil"/>
              <w:bottom w:val="single" w:sz="8" w:space="0" w:color="auto"/>
              <w:right w:val="single" w:sz="8" w:space="0" w:color="auto"/>
            </w:tcBorders>
          </w:tcPr>
          <w:p w14:paraId="405B0761" w14:textId="77777777" w:rsidR="00DA5885" w:rsidRPr="009537E7" w:rsidRDefault="00DA5885" w:rsidP="00490E21">
            <w:pPr>
              <w:rPr>
                <w:sz w:val="20"/>
                <w:szCs w:val="20"/>
                <w:lang w:eastAsia="lt-LT"/>
              </w:rPr>
            </w:pPr>
          </w:p>
        </w:tc>
        <w:tc>
          <w:tcPr>
            <w:tcW w:w="2326" w:type="dxa"/>
            <w:tcBorders>
              <w:top w:val="nil"/>
              <w:left w:val="nil"/>
              <w:bottom w:val="single" w:sz="8" w:space="0" w:color="auto"/>
              <w:right w:val="single" w:sz="8" w:space="0" w:color="auto"/>
            </w:tcBorders>
          </w:tcPr>
          <w:p w14:paraId="7F36F9C3" w14:textId="77777777" w:rsidR="00DA5885" w:rsidRPr="009537E7" w:rsidRDefault="00DA5885" w:rsidP="00490E21">
            <w:pPr>
              <w:rPr>
                <w:sz w:val="20"/>
                <w:szCs w:val="20"/>
                <w:lang w:eastAsia="lt-LT"/>
              </w:rPr>
            </w:pPr>
          </w:p>
        </w:tc>
      </w:tr>
      <w:tr w:rsidR="00DA5885" w:rsidRPr="005334AB" w14:paraId="5330EE82" w14:textId="77777777" w:rsidTr="00490E21">
        <w:trPr>
          <w:trHeight w:val="343"/>
        </w:trPr>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7D8EC5AB" w14:textId="77777777" w:rsidR="00DA5885" w:rsidRPr="005334AB" w:rsidRDefault="00DA5885" w:rsidP="00490E21">
            <w:pPr>
              <w:rPr>
                <w:sz w:val="20"/>
                <w:szCs w:val="20"/>
                <w:lang w:eastAsia="lt-LT"/>
              </w:rPr>
            </w:pPr>
            <w:r w:rsidRPr="005334AB">
              <w:rPr>
                <w:sz w:val="20"/>
                <w:szCs w:val="20"/>
                <w:lang w:eastAsia="lt-LT"/>
              </w:rPr>
              <w:t>3.1.</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69422170" w14:textId="77777777" w:rsidR="00DA5885" w:rsidRPr="005334AB" w:rsidRDefault="00DA5885" w:rsidP="00490E21">
            <w:pPr>
              <w:rPr>
                <w:sz w:val="20"/>
                <w:szCs w:val="20"/>
                <w:lang w:eastAsia="lt-LT"/>
              </w:rPr>
            </w:pPr>
            <w:r w:rsidRPr="005334AB">
              <w:rPr>
                <w:sz w:val="20"/>
                <w:szCs w:val="20"/>
                <w:lang w:eastAsia="lt-LT"/>
              </w:rPr>
              <w:t>Viešosios įstaigos, kurių praėjusių metų pajamos </w:t>
            </w:r>
            <w:r w:rsidRPr="005334AB">
              <w:rPr>
                <w:spacing w:val="-1"/>
                <w:sz w:val="20"/>
                <w:szCs w:val="20"/>
                <w:lang w:eastAsia="lt-LT"/>
              </w:rPr>
              <w:t>už jų teikiamas paslaugas</w:t>
            </w:r>
            <w:r w:rsidRPr="005334AB">
              <w:rPr>
                <w:sz w:val="20"/>
                <w:szCs w:val="20"/>
                <w:lang w:eastAsia="lt-LT"/>
              </w:rPr>
              <w:t> buvo didesnės nei 434 430 eurų</w:t>
            </w:r>
            <w:r w:rsidRPr="005334AB">
              <w:rPr>
                <w:b/>
                <w:bCs/>
                <w:sz w:val="20"/>
                <w:szCs w:val="20"/>
                <w:lang w:eastAsia="lt-LT"/>
              </w:rPr>
              <w:t> </w:t>
            </w:r>
            <w:r w:rsidRPr="005334AB">
              <w:rPr>
                <w:sz w:val="20"/>
                <w:szCs w:val="20"/>
                <w:lang w:eastAsia="lt-LT"/>
              </w:rPr>
              <w:t>ir viršijo išlaidas</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2909AA51" w14:textId="77777777" w:rsidR="00DA5885" w:rsidRPr="005334AB" w:rsidRDefault="00DA5885" w:rsidP="00490E21">
            <w:pPr>
              <w:jc w:val="center"/>
              <w:rPr>
                <w:sz w:val="20"/>
                <w:szCs w:val="20"/>
                <w:lang w:eastAsia="lt-LT"/>
              </w:rPr>
            </w:pPr>
            <w:r w:rsidRPr="005334AB">
              <w:rPr>
                <w:sz w:val="20"/>
                <w:szCs w:val="20"/>
                <w:lang w:eastAsia="lt-LT"/>
              </w:rPr>
              <w:t>20</w:t>
            </w:r>
          </w:p>
        </w:tc>
        <w:tc>
          <w:tcPr>
            <w:tcW w:w="2752" w:type="dxa"/>
            <w:tcBorders>
              <w:top w:val="nil"/>
              <w:left w:val="nil"/>
              <w:bottom w:val="single" w:sz="8" w:space="0" w:color="auto"/>
              <w:right w:val="single" w:sz="8" w:space="0" w:color="auto"/>
            </w:tcBorders>
          </w:tcPr>
          <w:p w14:paraId="72D7BD17" w14:textId="77777777" w:rsidR="00DA5885" w:rsidRPr="009537E7" w:rsidRDefault="00DA5885" w:rsidP="00490E21">
            <w:pPr>
              <w:jc w:val="center"/>
              <w:rPr>
                <w:sz w:val="20"/>
                <w:szCs w:val="20"/>
                <w:lang w:eastAsia="lt-LT"/>
              </w:rPr>
            </w:pPr>
            <w:r w:rsidRPr="009537E7">
              <w:rPr>
                <w:sz w:val="20"/>
                <w:szCs w:val="20"/>
                <w:lang w:eastAsia="lt-LT"/>
              </w:rPr>
              <w:t>neatitinka</w:t>
            </w:r>
          </w:p>
        </w:tc>
        <w:tc>
          <w:tcPr>
            <w:tcW w:w="2326" w:type="dxa"/>
            <w:tcBorders>
              <w:top w:val="nil"/>
              <w:left w:val="nil"/>
              <w:bottom w:val="single" w:sz="8" w:space="0" w:color="auto"/>
              <w:right w:val="single" w:sz="8" w:space="0" w:color="auto"/>
            </w:tcBorders>
          </w:tcPr>
          <w:p w14:paraId="597E0920" w14:textId="77777777" w:rsidR="00DA5885" w:rsidRPr="009537E7" w:rsidRDefault="00DA5885" w:rsidP="00490E21">
            <w:pPr>
              <w:jc w:val="center"/>
              <w:rPr>
                <w:sz w:val="20"/>
                <w:szCs w:val="20"/>
                <w:lang w:eastAsia="lt-LT"/>
              </w:rPr>
            </w:pPr>
            <w:r w:rsidRPr="009537E7">
              <w:rPr>
                <w:sz w:val="20"/>
                <w:szCs w:val="20"/>
                <w:lang w:eastAsia="lt-LT"/>
              </w:rPr>
              <w:t>0</w:t>
            </w:r>
          </w:p>
        </w:tc>
      </w:tr>
      <w:tr w:rsidR="00DA5885" w:rsidRPr="005334AB" w14:paraId="244E2636"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173AE1EC" w14:textId="77777777" w:rsidR="00DA5885" w:rsidRPr="005334AB" w:rsidRDefault="00DA5885" w:rsidP="00490E21">
            <w:pPr>
              <w:rPr>
                <w:sz w:val="20"/>
                <w:szCs w:val="20"/>
                <w:lang w:eastAsia="lt-LT"/>
              </w:rPr>
            </w:pPr>
            <w:r w:rsidRPr="005334AB">
              <w:rPr>
                <w:sz w:val="20"/>
                <w:szCs w:val="20"/>
                <w:lang w:eastAsia="lt-LT"/>
              </w:rPr>
              <w:t>3.2.</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48F9D567" w14:textId="77777777" w:rsidR="00DA5885" w:rsidRPr="005334AB" w:rsidRDefault="00DA5885" w:rsidP="00490E21">
            <w:pPr>
              <w:rPr>
                <w:sz w:val="20"/>
                <w:szCs w:val="20"/>
                <w:lang w:eastAsia="lt-LT"/>
              </w:rPr>
            </w:pPr>
            <w:r w:rsidRPr="005334AB">
              <w:rPr>
                <w:sz w:val="20"/>
                <w:szCs w:val="20"/>
                <w:lang w:eastAsia="lt-LT"/>
              </w:rPr>
              <w:t>Viešosios įstaigos, kurių praėjusių metų pajamos </w:t>
            </w:r>
            <w:r w:rsidRPr="005334AB">
              <w:rPr>
                <w:spacing w:val="-1"/>
                <w:sz w:val="20"/>
                <w:szCs w:val="20"/>
                <w:lang w:eastAsia="lt-LT"/>
              </w:rPr>
              <w:t>už jų teikiamas paslaugas </w:t>
            </w:r>
            <w:r w:rsidRPr="005334AB">
              <w:rPr>
                <w:sz w:val="20"/>
                <w:szCs w:val="20"/>
                <w:lang w:eastAsia="lt-LT"/>
              </w:rPr>
              <w:t>buvo nuo 144 810 eurų iki 434 430 eurų ir viršijo išlaidas</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337CB2E0" w14:textId="77777777" w:rsidR="00DA5885" w:rsidRPr="00DA5885" w:rsidRDefault="00DA5885" w:rsidP="00490E21">
            <w:pPr>
              <w:jc w:val="center"/>
              <w:rPr>
                <w:b/>
                <w:bCs/>
                <w:sz w:val="20"/>
                <w:szCs w:val="20"/>
                <w:lang w:eastAsia="lt-LT"/>
              </w:rPr>
            </w:pPr>
            <w:r w:rsidRPr="00DA5885">
              <w:rPr>
                <w:b/>
                <w:bCs/>
                <w:sz w:val="20"/>
                <w:szCs w:val="20"/>
                <w:lang w:eastAsia="lt-LT"/>
              </w:rPr>
              <w:t>10</w:t>
            </w:r>
          </w:p>
        </w:tc>
        <w:tc>
          <w:tcPr>
            <w:tcW w:w="2752" w:type="dxa"/>
            <w:tcBorders>
              <w:top w:val="nil"/>
              <w:left w:val="nil"/>
              <w:bottom w:val="single" w:sz="8" w:space="0" w:color="auto"/>
              <w:right w:val="single" w:sz="8" w:space="0" w:color="auto"/>
            </w:tcBorders>
          </w:tcPr>
          <w:p w14:paraId="51E708C6" w14:textId="77777777" w:rsidR="00DA5885" w:rsidRPr="009537E7" w:rsidRDefault="00DA5885" w:rsidP="00490E21">
            <w:pPr>
              <w:jc w:val="center"/>
              <w:rPr>
                <w:sz w:val="20"/>
                <w:szCs w:val="20"/>
                <w:lang w:eastAsia="lt-LT"/>
              </w:rPr>
            </w:pPr>
            <w:r w:rsidRPr="009537E7">
              <w:rPr>
                <w:sz w:val="20"/>
                <w:szCs w:val="20"/>
                <w:lang w:eastAsia="lt-LT"/>
              </w:rPr>
              <w:t>VšĮ Anykščių TVIC per 2021 m. gautos pajamos sudarė 226 785, 98 Eur</w:t>
            </w:r>
            <w:r>
              <w:rPr>
                <w:sz w:val="20"/>
                <w:szCs w:val="20"/>
                <w:lang w:eastAsia="lt-LT"/>
              </w:rPr>
              <w:t>, išlaidos 200 589,53</w:t>
            </w:r>
            <w:r w:rsidRPr="009537E7">
              <w:rPr>
                <w:sz w:val="20"/>
                <w:szCs w:val="20"/>
                <w:lang w:eastAsia="lt-LT"/>
              </w:rPr>
              <w:t xml:space="preserve"> Eur</w:t>
            </w:r>
          </w:p>
        </w:tc>
        <w:tc>
          <w:tcPr>
            <w:tcW w:w="2326" w:type="dxa"/>
            <w:tcBorders>
              <w:top w:val="nil"/>
              <w:left w:val="nil"/>
              <w:bottom w:val="single" w:sz="8" w:space="0" w:color="auto"/>
              <w:right w:val="single" w:sz="8" w:space="0" w:color="auto"/>
            </w:tcBorders>
          </w:tcPr>
          <w:p w14:paraId="2748861F" w14:textId="77777777" w:rsidR="00DA5885" w:rsidRPr="00DA5885" w:rsidRDefault="00DA5885" w:rsidP="00490E21">
            <w:pPr>
              <w:jc w:val="center"/>
              <w:rPr>
                <w:b/>
                <w:bCs/>
                <w:sz w:val="20"/>
                <w:szCs w:val="20"/>
                <w:lang w:eastAsia="lt-LT"/>
              </w:rPr>
            </w:pPr>
            <w:r w:rsidRPr="00DA5885">
              <w:rPr>
                <w:b/>
                <w:bCs/>
                <w:sz w:val="20"/>
                <w:szCs w:val="20"/>
                <w:lang w:eastAsia="lt-LT"/>
              </w:rPr>
              <w:t>10</w:t>
            </w:r>
          </w:p>
        </w:tc>
      </w:tr>
      <w:tr w:rsidR="00DA5885" w:rsidRPr="005334AB" w14:paraId="272781BA"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651C9C03" w14:textId="77777777" w:rsidR="00DA5885" w:rsidRPr="005334AB" w:rsidRDefault="00DA5885" w:rsidP="00490E21">
            <w:pPr>
              <w:rPr>
                <w:sz w:val="20"/>
                <w:szCs w:val="20"/>
                <w:lang w:eastAsia="lt-LT"/>
              </w:rPr>
            </w:pPr>
            <w:r w:rsidRPr="005334AB">
              <w:rPr>
                <w:sz w:val="20"/>
                <w:szCs w:val="20"/>
                <w:lang w:eastAsia="lt-LT"/>
              </w:rPr>
              <w:t>3.3.</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159A1A5A" w14:textId="77777777" w:rsidR="00DA5885" w:rsidRPr="005334AB" w:rsidRDefault="00DA5885" w:rsidP="00490E21">
            <w:pPr>
              <w:rPr>
                <w:sz w:val="20"/>
                <w:szCs w:val="20"/>
                <w:lang w:eastAsia="lt-LT"/>
              </w:rPr>
            </w:pPr>
            <w:r w:rsidRPr="005334AB">
              <w:rPr>
                <w:sz w:val="20"/>
                <w:szCs w:val="20"/>
                <w:lang w:eastAsia="lt-LT"/>
              </w:rPr>
              <w:t>Viešosios įstaigos, kurių praėjusių metų pajamos </w:t>
            </w:r>
            <w:r w:rsidRPr="005334AB">
              <w:rPr>
                <w:spacing w:val="-1"/>
                <w:sz w:val="20"/>
                <w:szCs w:val="20"/>
                <w:lang w:eastAsia="lt-LT"/>
              </w:rPr>
              <w:t>už jų teikiamas paslaugas </w:t>
            </w:r>
            <w:r w:rsidRPr="005334AB">
              <w:rPr>
                <w:sz w:val="20"/>
                <w:szCs w:val="20"/>
                <w:lang w:eastAsia="lt-LT"/>
              </w:rPr>
              <w:t>buvo nuo 28 962 eurų, tačiau nesiekė 144 810 eurų ir viršijo išlaidas</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53F19A74" w14:textId="77777777" w:rsidR="00DA5885" w:rsidRPr="005334AB" w:rsidRDefault="00DA5885" w:rsidP="00490E21">
            <w:pPr>
              <w:jc w:val="center"/>
              <w:rPr>
                <w:sz w:val="20"/>
                <w:szCs w:val="20"/>
                <w:lang w:eastAsia="lt-LT"/>
              </w:rPr>
            </w:pPr>
            <w:r w:rsidRPr="005334AB">
              <w:rPr>
                <w:sz w:val="20"/>
                <w:szCs w:val="20"/>
                <w:lang w:eastAsia="lt-LT"/>
              </w:rPr>
              <w:t>5</w:t>
            </w:r>
          </w:p>
        </w:tc>
        <w:tc>
          <w:tcPr>
            <w:tcW w:w="2752" w:type="dxa"/>
            <w:tcBorders>
              <w:top w:val="nil"/>
              <w:left w:val="nil"/>
              <w:bottom w:val="single" w:sz="8" w:space="0" w:color="auto"/>
              <w:right w:val="single" w:sz="8" w:space="0" w:color="auto"/>
            </w:tcBorders>
          </w:tcPr>
          <w:p w14:paraId="76BF30F9" w14:textId="77777777" w:rsidR="00DA5885" w:rsidRPr="009537E7" w:rsidRDefault="00DA5885" w:rsidP="00490E21">
            <w:pPr>
              <w:jc w:val="center"/>
              <w:rPr>
                <w:sz w:val="20"/>
                <w:szCs w:val="20"/>
                <w:lang w:eastAsia="lt-LT"/>
              </w:rPr>
            </w:pPr>
            <w:r w:rsidRPr="009537E7">
              <w:rPr>
                <w:sz w:val="20"/>
                <w:szCs w:val="20"/>
                <w:lang w:eastAsia="lt-LT"/>
              </w:rPr>
              <w:t>neatitinka</w:t>
            </w:r>
          </w:p>
        </w:tc>
        <w:tc>
          <w:tcPr>
            <w:tcW w:w="2326" w:type="dxa"/>
            <w:tcBorders>
              <w:top w:val="nil"/>
              <w:left w:val="nil"/>
              <w:bottom w:val="single" w:sz="8" w:space="0" w:color="auto"/>
              <w:right w:val="single" w:sz="8" w:space="0" w:color="auto"/>
            </w:tcBorders>
          </w:tcPr>
          <w:p w14:paraId="1FC6C2AF" w14:textId="77777777" w:rsidR="00DA5885" w:rsidRPr="009537E7" w:rsidRDefault="00DA5885" w:rsidP="00490E21">
            <w:pPr>
              <w:jc w:val="center"/>
              <w:rPr>
                <w:sz w:val="20"/>
                <w:szCs w:val="20"/>
                <w:lang w:eastAsia="lt-LT"/>
              </w:rPr>
            </w:pPr>
            <w:r w:rsidRPr="009537E7">
              <w:rPr>
                <w:sz w:val="20"/>
                <w:szCs w:val="20"/>
                <w:lang w:eastAsia="lt-LT"/>
              </w:rPr>
              <w:t>0</w:t>
            </w:r>
          </w:p>
        </w:tc>
      </w:tr>
      <w:tr w:rsidR="00DA5885" w:rsidRPr="005334AB" w14:paraId="1102DF81"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31A8815B" w14:textId="77777777" w:rsidR="00DA5885" w:rsidRPr="005334AB" w:rsidRDefault="00DA5885" w:rsidP="00490E21">
            <w:pPr>
              <w:rPr>
                <w:sz w:val="20"/>
                <w:szCs w:val="20"/>
                <w:lang w:eastAsia="lt-LT"/>
              </w:rPr>
            </w:pPr>
            <w:r w:rsidRPr="005334AB">
              <w:rPr>
                <w:sz w:val="20"/>
                <w:szCs w:val="20"/>
                <w:lang w:eastAsia="lt-LT"/>
              </w:rPr>
              <w:t>4.</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28775029" w14:textId="77777777" w:rsidR="00DA5885" w:rsidRPr="005334AB" w:rsidRDefault="00DA5885" w:rsidP="00490E21">
            <w:pPr>
              <w:rPr>
                <w:sz w:val="20"/>
                <w:szCs w:val="20"/>
                <w:lang w:eastAsia="lt-LT"/>
              </w:rPr>
            </w:pPr>
            <w:r w:rsidRPr="005334AB">
              <w:rPr>
                <w:sz w:val="20"/>
                <w:szCs w:val="20"/>
                <w:lang w:eastAsia="lt-LT"/>
              </w:rPr>
              <w:t>Viešosios įstaigos žmogiškieji ištekliai:</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044AEF0B" w14:textId="77777777" w:rsidR="00DA5885" w:rsidRPr="005334AB" w:rsidRDefault="00DA5885" w:rsidP="00490E21">
            <w:pPr>
              <w:rPr>
                <w:sz w:val="20"/>
                <w:szCs w:val="20"/>
                <w:lang w:eastAsia="lt-LT"/>
              </w:rPr>
            </w:pPr>
          </w:p>
        </w:tc>
        <w:tc>
          <w:tcPr>
            <w:tcW w:w="2752" w:type="dxa"/>
            <w:tcBorders>
              <w:top w:val="nil"/>
              <w:left w:val="nil"/>
              <w:bottom w:val="single" w:sz="8" w:space="0" w:color="auto"/>
              <w:right w:val="single" w:sz="8" w:space="0" w:color="auto"/>
            </w:tcBorders>
          </w:tcPr>
          <w:p w14:paraId="49C12AAC" w14:textId="77777777" w:rsidR="00DA5885" w:rsidRPr="009537E7" w:rsidRDefault="00DA5885" w:rsidP="00490E21">
            <w:pPr>
              <w:rPr>
                <w:sz w:val="20"/>
                <w:szCs w:val="20"/>
                <w:lang w:eastAsia="lt-LT"/>
              </w:rPr>
            </w:pPr>
          </w:p>
        </w:tc>
        <w:tc>
          <w:tcPr>
            <w:tcW w:w="2326" w:type="dxa"/>
            <w:tcBorders>
              <w:top w:val="nil"/>
              <w:left w:val="nil"/>
              <w:bottom w:val="single" w:sz="8" w:space="0" w:color="auto"/>
              <w:right w:val="single" w:sz="8" w:space="0" w:color="auto"/>
            </w:tcBorders>
          </w:tcPr>
          <w:p w14:paraId="128EF2BC" w14:textId="77777777" w:rsidR="00DA5885" w:rsidRPr="009537E7" w:rsidRDefault="00DA5885" w:rsidP="00490E21">
            <w:pPr>
              <w:rPr>
                <w:sz w:val="20"/>
                <w:szCs w:val="20"/>
                <w:lang w:eastAsia="lt-LT"/>
              </w:rPr>
            </w:pPr>
          </w:p>
        </w:tc>
      </w:tr>
      <w:tr w:rsidR="00DA5885" w:rsidRPr="005334AB" w14:paraId="22694960"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36451D19" w14:textId="77777777" w:rsidR="00DA5885" w:rsidRPr="005334AB" w:rsidRDefault="00DA5885" w:rsidP="00490E21">
            <w:pPr>
              <w:rPr>
                <w:sz w:val="20"/>
                <w:szCs w:val="20"/>
                <w:lang w:eastAsia="lt-LT"/>
              </w:rPr>
            </w:pPr>
            <w:r w:rsidRPr="005334AB">
              <w:rPr>
                <w:sz w:val="20"/>
                <w:szCs w:val="20"/>
                <w:lang w:eastAsia="lt-LT"/>
              </w:rPr>
              <w:t>4.1.</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147A1BA1" w14:textId="77777777" w:rsidR="00DA5885" w:rsidRPr="005334AB" w:rsidRDefault="00DA5885" w:rsidP="00490E21">
            <w:pPr>
              <w:rPr>
                <w:sz w:val="20"/>
                <w:szCs w:val="20"/>
                <w:lang w:eastAsia="lt-LT"/>
              </w:rPr>
            </w:pPr>
            <w:r w:rsidRPr="005334AB">
              <w:rPr>
                <w:sz w:val="20"/>
                <w:szCs w:val="20"/>
                <w:lang w:eastAsia="lt-LT"/>
              </w:rPr>
              <w:t>Viešosios įstaigos, kuriose praėjusiais metais vidutinis darbuotojų skaičius buvo didesnis nei 500</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2B82B745" w14:textId="77777777" w:rsidR="00DA5885" w:rsidRPr="005334AB" w:rsidRDefault="00DA5885" w:rsidP="00490E21">
            <w:pPr>
              <w:jc w:val="center"/>
              <w:rPr>
                <w:sz w:val="20"/>
                <w:szCs w:val="20"/>
                <w:lang w:eastAsia="lt-LT"/>
              </w:rPr>
            </w:pPr>
            <w:r w:rsidRPr="005334AB">
              <w:rPr>
                <w:sz w:val="20"/>
                <w:szCs w:val="20"/>
                <w:lang w:eastAsia="lt-LT"/>
              </w:rPr>
              <w:t>20</w:t>
            </w:r>
          </w:p>
        </w:tc>
        <w:tc>
          <w:tcPr>
            <w:tcW w:w="2752" w:type="dxa"/>
            <w:tcBorders>
              <w:top w:val="nil"/>
              <w:left w:val="nil"/>
              <w:bottom w:val="single" w:sz="8" w:space="0" w:color="auto"/>
              <w:right w:val="single" w:sz="8" w:space="0" w:color="auto"/>
            </w:tcBorders>
          </w:tcPr>
          <w:p w14:paraId="50BDAC5B" w14:textId="77777777" w:rsidR="00DA5885" w:rsidRPr="009537E7" w:rsidRDefault="00DA5885" w:rsidP="00490E21">
            <w:pPr>
              <w:jc w:val="center"/>
              <w:rPr>
                <w:sz w:val="20"/>
                <w:szCs w:val="20"/>
                <w:lang w:eastAsia="lt-LT"/>
              </w:rPr>
            </w:pPr>
            <w:r w:rsidRPr="009537E7">
              <w:rPr>
                <w:sz w:val="20"/>
                <w:szCs w:val="20"/>
                <w:lang w:eastAsia="lt-LT"/>
              </w:rPr>
              <w:t>neatitinka</w:t>
            </w:r>
          </w:p>
        </w:tc>
        <w:tc>
          <w:tcPr>
            <w:tcW w:w="2326" w:type="dxa"/>
            <w:tcBorders>
              <w:top w:val="nil"/>
              <w:left w:val="nil"/>
              <w:bottom w:val="single" w:sz="8" w:space="0" w:color="auto"/>
              <w:right w:val="single" w:sz="8" w:space="0" w:color="auto"/>
            </w:tcBorders>
          </w:tcPr>
          <w:p w14:paraId="1789F42E" w14:textId="77777777" w:rsidR="00DA5885" w:rsidRPr="009537E7" w:rsidRDefault="00DA5885" w:rsidP="00490E21">
            <w:pPr>
              <w:jc w:val="center"/>
              <w:rPr>
                <w:sz w:val="20"/>
                <w:szCs w:val="20"/>
                <w:lang w:eastAsia="lt-LT"/>
              </w:rPr>
            </w:pPr>
            <w:r w:rsidRPr="009537E7">
              <w:rPr>
                <w:sz w:val="20"/>
                <w:szCs w:val="20"/>
                <w:lang w:eastAsia="lt-LT"/>
              </w:rPr>
              <w:t>0</w:t>
            </w:r>
          </w:p>
        </w:tc>
      </w:tr>
      <w:tr w:rsidR="00DA5885" w:rsidRPr="005334AB" w14:paraId="2C35041E"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3C30B859" w14:textId="77777777" w:rsidR="00DA5885" w:rsidRPr="005334AB" w:rsidRDefault="00DA5885" w:rsidP="00490E21">
            <w:pPr>
              <w:rPr>
                <w:sz w:val="20"/>
                <w:szCs w:val="20"/>
                <w:lang w:eastAsia="lt-LT"/>
              </w:rPr>
            </w:pPr>
            <w:r w:rsidRPr="005334AB">
              <w:rPr>
                <w:sz w:val="20"/>
                <w:szCs w:val="20"/>
                <w:lang w:eastAsia="lt-LT"/>
              </w:rPr>
              <w:t>4.2.</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341D0B52" w14:textId="77777777" w:rsidR="00DA5885" w:rsidRPr="005334AB" w:rsidRDefault="00DA5885" w:rsidP="00490E21">
            <w:pPr>
              <w:rPr>
                <w:sz w:val="20"/>
                <w:szCs w:val="20"/>
                <w:lang w:eastAsia="lt-LT"/>
              </w:rPr>
            </w:pPr>
            <w:r w:rsidRPr="005334AB">
              <w:rPr>
                <w:sz w:val="20"/>
                <w:szCs w:val="20"/>
                <w:lang w:eastAsia="lt-LT"/>
              </w:rPr>
              <w:t>Viešosios įstaigos, kuriose praėjusiais metais vidutinis darbuotojų skaičius buvo nuo 101 iki 500</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59480C39" w14:textId="77777777" w:rsidR="00DA5885" w:rsidRPr="005334AB" w:rsidRDefault="00DA5885" w:rsidP="00490E21">
            <w:pPr>
              <w:jc w:val="center"/>
              <w:rPr>
                <w:sz w:val="20"/>
                <w:szCs w:val="20"/>
                <w:lang w:eastAsia="lt-LT"/>
              </w:rPr>
            </w:pPr>
            <w:r w:rsidRPr="005334AB">
              <w:rPr>
                <w:sz w:val="20"/>
                <w:szCs w:val="20"/>
                <w:lang w:eastAsia="lt-LT"/>
              </w:rPr>
              <w:t>10</w:t>
            </w:r>
          </w:p>
        </w:tc>
        <w:tc>
          <w:tcPr>
            <w:tcW w:w="2752" w:type="dxa"/>
            <w:tcBorders>
              <w:top w:val="nil"/>
              <w:left w:val="nil"/>
              <w:bottom w:val="single" w:sz="8" w:space="0" w:color="auto"/>
              <w:right w:val="single" w:sz="8" w:space="0" w:color="auto"/>
            </w:tcBorders>
          </w:tcPr>
          <w:p w14:paraId="3C09D2D4" w14:textId="77777777" w:rsidR="00DA5885" w:rsidRPr="009537E7" w:rsidRDefault="00DA5885" w:rsidP="00490E21">
            <w:pPr>
              <w:jc w:val="center"/>
              <w:rPr>
                <w:sz w:val="20"/>
                <w:szCs w:val="20"/>
                <w:lang w:eastAsia="lt-LT"/>
              </w:rPr>
            </w:pPr>
            <w:r w:rsidRPr="009537E7">
              <w:rPr>
                <w:sz w:val="20"/>
                <w:szCs w:val="20"/>
                <w:lang w:eastAsia="lt-LT"/>
              </w:rPr>
              <w:t>neatitinka</w:t>
            </w:r>
          </w:p>
        </w:tc>
        <w:tc>
          <w:tcPr>
            <w:tcW w:w="2326" w:type="dxa"/>
            <w:tcBorders>
              <w:top w:val="nil"/>
              <w:left w:val="nil"/>
              <w:bottom w:val="single" w:sz="8" w:space="0" w:color="auto"/>
              <w:right w:val="single" w:sz="8" w:space="0" w:color="auto"/>
            </w:tcBorders>
          </w:tcPr>
          <w:p w14:paraId="5FE9ECF9" w14:textId="77777777" w:rsidR="00DA5885" w:rsidRPr="009537E7" w:rsidRDefault="00DA5885" w:rsidP="00490E21">
            <w:pPr>
              <w:jc w:val="center"/>
              <w:rPr>
                <w:sz w:val="20"/>
                <w:szCs w:val="20"/>
                <w:lang w:eastAsia="lt-LT"/>
              </w:rPr>
            </w:pPr>
            <w:r w:rsidRPr="009537E7">
              <w:rPr>
                <w:sz w:val="20"/>
                <w:szCs w:val="20"/>
                <w:lang w:eastAsia="lt-LT"/>
              </w:rPr>
              <w:t>0</w:t>
            </w:r>
          </w:p>
        </w:tc>
      </w:tr>
      <w:tr w:rsidR="00DA5885" w:rsidRPr="005334AB" w14:paraId="07DA0325"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08EBCFD0" w14:textId="77777777" w:rsidR="00DA5885" w:rsidRPr="005334AB" w:rsidRDefault="00DA5885" w:rsidP="00490E21">
            <w:pPr>
              <w:rPr>
                <w:sz w:val="20"/>
                <w:szCs w:val="20"/>
                <w:lang w:eastAsia="lt-LT"/>
              </w:rPr>
            </w:pPr>
            <w:r w:rsidRPr="005334AB">
              <w:rPr>
                <w:sz w:val="20"/>
                <w:szCs w:val="20"/>
                <w:lang w:eastAsia="lt-LT"/>
              </w:rPr>
              <w:t>4.3.</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59901B07" w14:textId="77777777" w:rsidR="00DA5885" w:rsidRPr="005334AB" w:rsidRDefault="00DA5885" w:rsidP="00490E21">
            <w:pPr>
              <w:rPr>
                <w:sz w:val="20"/>
                <w:szCs w:val="20"/>
                <w:lang w:eastAsia="lt-LT"/>
              </w:rPr>
            </w:pPr>
            <w:r w:rsidRPr="005334AB">
              <w:rPr>
                <w:sz w:val="20"/>
                <w:szCs w:val="20"/>
                <w:lang w:eastAsia="lt-LT"/>
              </w:rPr>
              <w:t>Viešosios įstaigos, kuriose praėjusiais metais vidutinis darbuotojų skaičius buvo nuo 5 iki 100</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0869CBCA" w14:textId="77777777" w:rsidR="00DA5885" w:rsidRPr="007C1C4B" w:rsidRDefault="00DA5885" w:rsidP="00490E21">
            <w:pPr>
              <w:jc w:val="center"/>
              <w:rPr>
                <w:b/>
                <w:bCs/>
                <w:sz w:val="20"/>
                <w:szCs w:val="20"/>
                <w:lang w:eastAsia="lt-LT"/>
              </w:rPr>
            </w:pPr>
            <w:r w:rsidRPr="007C1C4B">
              <w:rPr>
                <w:b/>
                <w:bCs/>
                <w:sz w:val="20"/>
                <w:szCs w:val="20"/>
                <w:lang w:eastAsia="lt-LT"/>
              </w:rPr>
              <w:t>5</w:t>
            </w:r>
          </w:p>
        </w:tc>
        <w:tc>
          <w:tcPr>
            <w:tcW w:w="2752" w:type="dxa"/>
            <w:tcBorders>
              <w:top w:val="nil"/>
              <w:left w:val="nil"/>
              <w:bottom w:val="single" w:sz="8" w:space="0" w:color="auto"/>
              <w:right w:val="single" w:sz="8" w:space="0" w:color="auto"/>
            </w:tcBorders>
          </w:tcPr>
          <w:p w14:paraId="5DBBBB9A" w14:textId="77777777" w:rsidR="00DA5885" w:rsidRPr="009537E7" w:rsidRDefault="00DA5885" w:rsidP="00490E21">
            <w:pPr>
              <w:jc w:val="center"/>
              <w:rPr>
                <w:sz w:val="20"/>
                <w:szCs w:val="20"/>
                <w:lang w:eastAsia="lt-LT"/>
              </w:rPr>
            </w:pPr>
            <w:r w:rsidRPr="009537E7">
              <w:rPr>
                <w:sz w:val="20"/>
                <w:szCs w:val="20"/>
                <w:lang w:eastAsia="lt-LT"/>
              </w:rPr>
              <w:t>VšĮ Anykščių TVIC dirba 21 darbuotojas.</w:t>
            </w:r>
          </w:p>
        </w:tc>
        <w:tc>
          <w:tcPr>
            <w:tcW w:w="2326" w:type="dxa"/>
            <w:tcBorders>
              <w:top w:val="nil"/>
              <w:left w:val="nil"/>
              <w:bottom w:val="single" w:sz="8" w:space="0" w:color="auto"/>
              <w:right w:val="single" w:sz="8" w:space="0" w:color="auto"/>
            </w:tcBorders>
          </w:tcPr>
          <w:p w14:paraId="0618FE22" w14:textId="77777777" w:rsidR="00DA5885" w:rsidRPr="007C1C4B" w:rsidRDefault="00DA5885" w:rsidP="00490E21">
            <w:pPr>
              <w:jc w:val="center"/>
              <w:rPr>
                <w:b/>
                <w:bCs/>
                <w:sz w:val="20"/>
                <w:szCs w:val="20"/>
                <w:lang w:eastAsia="lt-LT"/>
              </w:rPr>
            </w:pPr>
            <w:r w:rsidRPr="007C1C4B">
              <w:rPr>
                <w:b/>
                <w:bCs/>
                <w:sz w:val="20"/>
                <w:szCs w:val="20"/>
                <w:lang w:eastAsia="lt-LT"/>
              </w:rPr>
              <w:t>5</w:t>
            </w:r>
          </w:p>
        </w:tc>
      </w:tr>
      <w:tr w:rsidR="00DA5885" w:rsidRPr="005334AB" w14:paraId="194E5FFA"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51B75D09" w14:textId="77777777" w:rsidR="00DA5885" w:rsidRPr="005334AB" w:rsidRDefault="00DA5885" w:rsidP="00490E21">
            <w:pPr>
              <w:rPr>
                <w:sz w:val="20"/>
                <w:szCs w:val="20"/>
                <w:lang w:eastAsia="lt-LT"/>
              </w:rPr>
            </w:pPr>
            <w:r w:rsidRPr="005334AB">
              <w:rPr>
                <w:sz w:val="20"/>
                <w:szCs w:val="20"/>
                <w:lang w:eastAsia="lt-LT"/>
              </w:rPr>
              <w:t>5.</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0278FDC3" w14:textId="77777777" w:rsidR="00DA5885" w:rsidRPr="005334AB" w:rsidRDefault="00DA5885" w:rsidP="00490E21">
            <w:pPr>
              <w:rPr>
                <w:sz w:val="20"/>
                <w:szCs w:val="20"/>
                <w:lang w:eastAsia="lt-LT"/>
              </w:rPr>
            </w:pPr>
            <w:r w:rsidRPr="005334AB">
              <w:rPr>
                <w:sz w:val="20"/>
                <w:szCs w:val="20"/>
                <w:lang w:eastAsia="lt-LT"/>
              </w:rPr>
              <w:t>Specialiosios sąlygos:</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76ABCCFF" w14:textId="77777777" w:rsidR="00DA5885" w:rsidRPr="005334AB" w:rsidRDefault="00DA5885" w:rsidP="00490E21">
            <w:pPr>
              <w:rPr>
                <w:sz w:val="20"/>
                <w:szCs w:val="20"/>
                <w:lang w:eastAsia="lt-LT"/>
              </w:rPr>
            </w:pPr>
          </w:p>
        </w:tc>
        <w:tc>
          <w:tcPr>
            <w:tcW w:w="2752" w:type="dxa"/>
            <w:tcBorders>
              <w:top w:val="nil"/>
              <w:left w:val="nil"/>
              <w:bottom w:val="single" w:sz="8" w:space="0" w:color="auto"/>
              <w:right w:val="single" w:sz="8" w:space="0" w:color="auto"/>
            </w:tcBorders>
          </w:tcPr>
          <w:p w14:paraId="37E44475" w14:textId="77777777" w:rsidR="00DA5885" w:rsidRPr="009537E7" w:rsidRDefault="00DA5885" w:rsidP="00490E21">
            <w:pPr>
              <w:rPr>
                <w:sz w:val="20"/>
                <w:szCs w:val="20"/>
                <w:lang w:eastAsia="lt-LT"/>
              </w:rPr>
            </w:pPr>
          </w:p>
        </w:tc>
        <w:tc>
          <w:tcPr>
            <w:tcW w:w="2326" w:type="dxa"/>
            <w:tcBorders>
              <w:top w:val="nil"/>
              <w:left w:val="nil"/>
              <w:bottom w:val="single" w:sz="8" w:space="0" w:color="auto"/>
              <w:right w:val="single" w:sz="8" w:space="0" w:color="auto"/>
            </w:tcBorders>
          </w:tcPr>
          <w:p w14:paraId="4B23039C" w14:textId="77777777" w:rsidR="00DA5885" w:rsidRPr="009537E7" w:rsidRDefault="00DA5885" w:rsidP="00490E21">
            <w:pPr>
              <w:rPr>
                <w:sz w:val="20"/>
                <w:szCs w:val="20"/>
                <w:lang w:eastAsia="lt-LT"/>
              </w:rPr>
            </w:pPr>
          </w:p>
        </w:tc>
      </w:tr>
      <w:tr w:rsidR="00DA5885" w:rsidRPr="005334AB" w14:paraId="54FFEC41"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6EC4A74D" w14:textId="77777777" w:rsidR="00DA5885" w:rsidRPr="005334AB" w:rsidRDefault="00DA5885" w:rsidP="00490E21">
            <w:pPr>
              <w:rPr>
                <w:sz w:val="20"/>
                <w:szCs w:val="20"/>
                <w:lang w:eastAsia="lt-LT"/>
              </w:rPr>
            </w:pPr>
            <w:r w:rsidRPr="005334AB">
              <w:rPr>
                <w:sz w:val="20"/>
                <w:szCs w:val="20"/>
                <w:lang w:eastAsia="lt-LT"/>
              </w:rPr>
              <w:t>5.1.</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095318A2" w14:textId="77777777" w:rsidR="00DA5885" w:rsidRPr="005334AB" w:rsidRDefault="00DA5885" w:rsidP="00490E21">
            <w:pPr>
              <w:rPr>
                <w:sz w:val="20"/>
                <w:szCs w:val="20"/>
                <w:lang w:eastAsia="lt-LT"/>
              </w:rPr>
            </w:pPr>
            <w:r w:rsidRPr="005334AB">
              <w:rPr>
                <w:sz w:val="20"/>
                <w:szCs w:val="20"/>
                <w:lang w:eastAsia="lt-LT"/>
              </w:rPr>
              <w:t xml:space="preserve">Vykdo veiklą, skatinančią mokslo žinių ir technologijų sklaidos procesus, sudaro sąlygas </w:t>
            </w:r>
            <w:proofErr w:type="spellStart"/>
            <w:r w:rsidRPr="005334AB">
              <w:rPr>
                <w:sz w:val="20"/>
                <w:szCs w:val="20"/>
                <w:lang w:eastAsia="lt-LT"/>
              </w:rPr>
              <w:t>komercinti</w:t>
            </w:r>
            <w:proofErr w:type="spellEnd"/>
            <w:r w:rsidRPr="005334AB">
              <w:rPr>
                <w:sz w:val="20"/>
                <w:szCs w:val="20"/>
                <w:lang w:eastAsia="lt-LT"/>
              </w:rPr>
              <w:t xml:space="preserve"> mokslinių tyrimų rezultatus, skatinti mokslo ir verslo ryšius, propaguoti inovacijų kultūrą, steigtis įmonėms, atliksiančioms taikomųjų mokslinių tyrimų ir eksperimentinės (socialinės) plėtros darbus ir diegsiančioms inovacijas, organizuoja ir vykdo eksperimentinę veiklą, skirtą naujoms technologijoms ir gamybos metodams kurti</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53E4A271" w14:textId="77777777" w:rsidR="00DA5885" w:rsidRPr="005334AB" w:rsidRDefault="00DA5885" w:rsidP="00490E21">
            <w:pPr>
              <w:jc w:val="center"/>
              <w:rPr>
                <w:sz w:val="20"/>
                <w:szCs w:val="20"/>
                <w:lang w:eastAsia="lt-LT"/>
              </w:rPr>
            </w:pPr>
            <w:r w:rsidRPr="005334AB">
              <w:rPr>
                <w:sz w:val="20"/>
                <w:szCs w:val="20"/>
                <w:lang w:eastAsia="lt-LT"/>
              </w:rPr>
              <w:t>20</w:t>
            </w:r>
          </w:p>
        </w:tc>
        <w:tc>
          <w:tcPr>
            <w:tcW w:w="2752" w:type="dxa"/>
            <w:tcBorders>
              <w:top w:val="nil"/>
              <w:left w:val="nil"/>
              <w:bottom w:val="single" w:sz="8" w:space="0" w:color="auto"/>
              <w:right w:val="single" w:sz="8" w:space="0" w:color="auto"/>
            </w:tcBorders>
          </w:tcPr>
          <w:p w14:paraId="0538AD9C" w14:textId="77777777" w:rsidR="00DA5885" w:rsidRPr="009537E7" w:rsidRDefault="00DA5885" w:rsidP="00490E21">
            <w:pPr>
              <w:jc w:val="center"/>
              <w:rPr>
                <w:sz w:val="20"/>
                <w:szCs w:val="20"/>
                <w:lang w:eastAsia="lt-LT"/>
              </w:rPr>
            </w:pPr>
            <w:r w:rsidRPr="009537E7">
              <w:rPr>
                <w:sz w:val="20"/>
                <w:szCs w:val="20"/>
                <w:lang w:eastAsia="lt-LT"/>
              </w:rPr>
              <w:t>neatitinka</w:t>
            </w:r>
          </w:p>
        </w:tc>
        <w:tc>
          <w:tcPr>
            <w:tcW w:w="2326" w:type="dxa"/>
            <w:tcBorders>
              <w:top w:val="nil"/>
              <w:left w:val="nil"/>
              <w:bottom w:val="single" w:sz="8" w:space="0" w:color="auto"/>
              <w:right w:val="single" w:sz="8" w:space="0" w:color="auto"/>
            </w:tcBorders>
          </w:tcPr>
          <w:p w14:paraId="6A68E401" w14:textId="77777777" w:rsidR="00DA5885" w:rsidRPr="009537E7" w:rsidRDefault="00DA5885" w:rsidP="00490E21">
            <w:pPr>
              <w:jc w:val="center"/>
              <w:rPr>
                <w:sz w:val="20"/>
                <w:szCs w:val="20"/>
                <w:lang w:eastAsia="lt-LT"/>
              </w:rPr>
            </w:pPr>
            <w:r w:rsidRPr="009537E7">
              <w:rPr>
                <w:sz w:val="20"/>
                <w:szCs w:val="20"/>
                <w:lang w:eastAsia="lt-LT"/>
              </w:rPr>
              <w:t>0</w:t>
            </w:r>
          </w:p>
        </w:tc>
      </w:tr>
      <w:tr w:rsidR="00DA5885" w:rsidRPr="005334AB" w14:paraId="5FDA934F"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7917570C" w14:textId="77777777" w:rsidR="00DA5885" w:rsidRPr="005334AB" w:rsidRDefault="00DA5885" w:rsidP="00490E21">
            <w:pPr>
              <w:rPr>
                <w:sz w:val="20"/>
                <w:szCs w:val="20"/>
                <w:lang w:eastAsia="lt-LT"/>
              </w:rPr>
            </w:pPr>
            <w:r w:rsidRPr="005334AB">
              <w:rPr>
                <w:sz w:val="20"/>
                <w:szCs w:val="20"/>
                <w:lang w:eastAsia="lt-LT"/>
              </w:rPr>
              <w:t>5.2.</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0F73549C" w14:textId="77777777" w:rsidR="00DA5885" w:rsidRPr="005334AB" w:rsidRDefault="00DA5885" w:rsidP="00490E21">
            <w:pPr>
              <w:rPr>
                <w:sz w:val="20"/>
                <w:szCs w:val="20"/>
                <w:lang w:eastAsia="lt-LT"/>
              </w:rPr>
            </w:pPr>
            <w:r w:rsidRPr="005334AB">
              <w:rPr>
                <w:sz w:val="20"/>
                <w:szCs w:val="20"/>
                <w:lang w:eastAsia="lt-LT"/>
              </w:rPr>
              <w:t>Vykdo formalųjį švietimą (išskyrus aukštąsias mokyklas)</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568191DA" w14:textId="77777777" w:rsidR="00DA5885" w:rsidRPr="005334AB" w:rsidRDefault="00DA5885" w:rsidP="00490E21">
            <w:pPr>
              <w:jc w:val="center"/>
              <w:rPr>
                <w:sz w:val="20"/>
                <w:szCs w:val="20"/>
                <w:lang w:eastAsia="lt-LT"/>
              </w:rPr>
            </w:pPr>
            <w:r w:rsidRPr="005334AB">
              <w:rPr>
                <w:sz w:val="20"/>
                <w:szCs w:val="20"/>
                <w:lang w:eastAsia="lt-LT"/>
              </w:rPr>
              <w:t>20</w:t>
            </w:r>
          </w:p>
        </w:tc>
        <w:tc>
          <w:tcPr>
            <w:tcW w:w="2752" w:type="dxa"/>
            <w:tcBorders>
              <w:top w:val="nil"/>
              <w:left w:val="nil"/>
              <w:bottom w:val="single" w:sz="8" w:space="0" w:color="auto"/>
              <w:right w:val="single" w:sz="8" w:space="0" w:color="auto"/>
            </w:tcBorders>
          </w:tcPr>
          <w:p w14:paraId="43C54657" w14:textId="77777777" w:rsidR="00DA5885" w:rsidRPr="009537E7" w:rsidRDefault="00DA5885" w:rsidP="00490E21">
            <w:pPr>
              <w:jc w:val="center"/>
              <w:rPr>
                <w:sz w:val="20"/>
                <w:szCs w:val="20"/>
                <w:lang w:eastAsia="lt-LT"/>
              </w:rPr>
            </w:pPr>
            <w:r w:rsidRPr="009537E7">
              <w:rPr>
                <w:sz w:val="20"/>
                <w:szCs w:val="20"/>
                <w:lang w:eastAsia="lt-LT"/>
              </w:rPr>
              <w:t>neatitinka</w:t>
            </w:r>
          </w:p>
        </w:tc>
        <w:tc>
          <w:tcPr>
            <w:tcW w:w="2326" w:type="dxa"/>
            <w:tcBorders>
              <w:top w:val="nil"/>
              <w:left w:val="nil"/>
              <w:bottom w:val="single" w:sz="8" w:space="0" w:color="auto"/>
              <w:right w:val="single" w:sz="8" w:space="0" w:color="auto"/>
            </w:tcBorders>
          </w:tcPr>
          <w:p w14:paraId="022851E6" w14:textId="77777777" w:rsidR="00DA5885" w:rsidRPr="009537E7" w:rsidRDefault="00DA5885" w:rsidP="00490E21">
            <w:pPr>
              <w:jc w:val="center"/>
              <w:rPr>
                <w:sz w:val="20"/>
                <w:szCs w:val="20"/>
                <w:lang w:eastAsia="lt-LT"/>
              </w:rPr>
            </w:pPr>
            <w:r w:rsidRPr="009537E7">
              <w:rPr>
                <w:sz w:val="20"/>
                <w:szCs w:val="20"/>
                <w:lang w:eastAsia="lt-LT"/>
              </w:rPr>
              <w:t>0</w:t>
            </w:r>
          </w:p>
        </w:tc>
      </w:tr>
      <w:tr w:rsidR="00DA5885" w:rsidRPr="005334AB" w14:paraId="1499039D"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5F5224BA" w14:textId="77777777" w:rsidR="00DA5885" w:rsidRPr="005334AB" w:rsidRDefault="00DA5885" w:rsidP="00490E21">
            <w:pPr>
              <w:rPr>
                <w:sz w:val="20"/>
                <w:szCs w:val="20"/>
                <w:lang w:eastAsia="lt-LT"/>
              </w:rPr>
            </w:pPr>
            <w:r w:rsidRPr="005334AB">
              <w:rPr>
                <w:sz w:val="20"/>
                <w:szCs w:val="20"/>
                <w:lang w:eastAsia="lt-LT"/>
              </w:rPr>
              <w:t>5.3.</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6D57DB0B" w14:textId="77777777" w:rsidR="00DA5885" w:rsidRPr="005334AB" w:rsidRDefault="00DA5885" w:rsidP="00490E21">
            <w:pPr>
              <w:rPr>
                <w:sz w:val="20"/>
                <w:szCs w:val="20"/>
                <w:lang w:eastAsia="lt-LT"/>
              </w:rPr>
            </w:pPr>
            <w:r w:rsidRPr="005334AB">
              <w:rPr>
                <w:spacing w:val="-1"/>
                <w:sz w:val="20"/>
                <w:szCs w:val="20"/>
                <w:lang w:eastAsia="lt-LT"/>
              </w:rPr>
              <w:t>Vykdo neformalųjį švietimą, teikia pagalbą mokiniui, mokytojui ir mokyklai</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5E7B2F47" w14:textId="77777777" w:rsidR="00DA5885" w:rsidRPr="005334AB" w:rsidRDefault="00DA5885" w:rsidP="00490E21">
            <w:pPr>
              <w:jc w:val="center"/>
              <w:rPr>
                <w:sz w:val="20"/>
                <w:szCs w:val="20"/>
                <w:lang w:eastAsia="lt-LT"/>
              </w:rPr>
            </w:pPr>
            <w:r w:rsidRPr="005334AB">
              <w:rPr>
                <w:sz w:val="20"/>
                <w:szCs w:val="20"/>
                <w:lang w:eastAsia="lt-LT"/>
              </w:rPr>
              <w:t>10</w:t>
            </w:r>
          </w:p>
        </w:tc>
        <w:tc>
          <w:tcPr>
            <w:tcW w:w="2752" w:type="dxa"/>
            <w:tcBorders>
              <w:top w:val="nil"/>
              <w:left w:val="nil"/>
              <w:bottom w:val="single" w:sz="8" w:space="0" w:color="auto"/>
              <w:right w:val="single" w:sz="8" w:space="0" w:color="auto"/>
            </w:tcBorders>
          </w:tcPr>
          <w:p w14:paraId="36D1A16B" w14:textId="77777777" w:rsidR="00DA5885" w:rsidRPr="009537E7" w:rsidRDefault="00DA5885" w:rsidP="00490E21">
            <w:pPr>
              <w:jc w:val="center"/>
              <w:rPr>
                <w:sz w:val="20"/>
                <w:szCs w:val="20"/>
                <w:lang w:eastAsia="lt-LT"/>
              </w:rPr>
            </w:pPr>
            <w:r w:rsidRPr="009537E7">
              <w:rPr>
                <w:sz w:val="20"/>
                <w:szCs w:val="20"/>
                <w:lang w:eastAsia="lt-LT"/>
              </w:rPr>
              <w:t xml:space="preserve">Neatitinka arba iš dalies atitinka, nes VšĮ Anykščių TVIC  teikia pagalbą mokytojams, sudarome maršrutus, teikiame informaciją apie lankytinus objektus. Lydime mokinių ir mokytojų grupes, teikiame gido paslaugas. </w:t>
            </w:r>
          </w:p>
        </w:tc>
        <w:tc>
          <w:tcPr>
            <w:tcW w:w="2326" w:type="dxa"/>
            <w:tcBorders>
              <w:top w:val="nil"/>
              <w:left w:val="nil"/>
              <w:bottom w:val="single" w:sz="8" w:space="0" w:color="auto"/>
              <w:right w:val="single" w:sz="8" w:space="0" w:color="auto"/>
            </w:tcBorders>
          </w:tcPr>
          <w:p w14:paraId="232A4B8E" w14:textId="77777777" w:rsidR="00DA5885" w:rsidRDefault="00DA5885" w:rsidP="00490E21">
            <w:pPr>
              <w:jc w:val="center"/>
              <w:rPr>
                <w:sz w:val="20"/>
                <w:szCs w:val="20"/>
                <w:lang w:eastAsia="lt-LT"/>
              </w:rPr>
            </w:pPr>
            <w:r w:rsidRPr="009537E7">
              <w:rPr>
                <w:sz w:val="20"/>
                <w:szCs w:val="20"/>
                <w:lang w:eastAsia="lt-LT"/>
              </w:rPr>
              <w:t>0</w:t>
            </w:r>
          </w:p>
          <w:p w14:paraId="28A15D94" w14:textId="77777777" w:rsidR="00DA5885" w:rsidRDefault="00DA5885" w:rsidP="00490E21">
            <w:pPr>
              <w:rPr>
                <w:sz w:val="20"/>
                <w:szCs w:val="20"/>
                <w:lang w:eastAsia="lt-LT"/>
              </w:rPr>
            </w:pPr>
          </w:p>
          <w:p w14:paraId="518FCC2F" w14:textId="77777777" w:rsidR="00DA5885" w:rsidRPr="009537E7" w:rsidRDefault="00DA5885" w:rsidP="00490E21">
            <w:pPr>
              <w:rPr>
                <w:sz w:val="20"/>
                <w:szCs w:val="20"/>
                <w:lang w:eastAsia="lt-LT"/>
              </w:rPr>
            </w:pPr>
          </w:p>
        </w:tc>
      </w:tr>
      <w:tr w:rsidR="00DA5885" w:rsidRPr="005334AB" w14:paraId="4002249A"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4D2C5E06" w14:textId="77777777" w:rsidR="00DA5885" w:rsidRPr="005334AB" w:rsidRDefault="00DA5885" w:rsidP="00490E21">
            <w:pPr>
              <w:rPr>
                <w:sz w:val="20"/>
                <w:szCs w:val="20"/>
                <w:lang w:eastAsia="lt-LT"/>
              </w:rPr>
            </w:pPr>
            <w:r w:rsidRPr="005334AB">
              <w:rPr>
                <w:sz w:val="20"/>
                <w:szCs w:val="20"/>
                <w:lang w:eastAsia="lt-LT"/>
              </w:rPr>
              <w:t>5.4.</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3A1FEAAA" w14:textId="77777777" w:rsidR="00DA5885" w:rsidRPr="005334AB" w:rsidRDefault="00DA5885" w:rsidP="00490E21">
            <w:pPr>
              <w:rPr>
                <w:sz w:val="20"/>
                <w:szCs w:val="20"/>
                <w:lang w:eastAsia="lt-LT"/>
              </w:rPr>
            </w:pPr>
            <w:r w:rsidRPr="005334AB">
              <w:rPr>
                <w:sz w:val="20"/>
                <w:szCs w:val="20"/>
                <w:lang w:eastAsia="lt-LT"/>
              </w:rPr>
              <w:t>Moko valstybės tarnautojus</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757A5778" w14:textId="77777777" w:rsidR="00DA5885" w:rsidRPr="005334AB" w:rsidRDefault="00DA5885" w:rsidP="00490E21">
            <w:pPr>
              <w:jc w:val="center"/>
              <w:rPr>
                <w:sz w:val="20"/>
                <w:szCs w:val="20"/>
                <w:lang w:eastAsia="lt-LT"/>
              </w:rPr>
            </w:pPr>
            <w:r w:rsidRPr="005334AB">
              <w:rPr>
                <w:sz w:val="20"/>
                <w:szCs w:val="20"/>
                <w:lang w:eastAsia="lt-LT"/>
              </w:rPr>
              <w:t>10</w:t>
            </w:r>
          </w:p>
        </w:tc>
        <w:tc>
          <w:tcPr>
            <w:tcW w:w="2752" w:type="dxa"/>
            <w:tcBorders>
              <w:top w:val="nil"/>
              <w:left w:val="nil"/>
              <w:bottom w:val="single" w:sz="8" w:space="0" w:color="auto"/>
              <w:right w:val="single" w:sz="8" w:space="0" w:color="auto"/>
            </w:tcBorders>
          </w:tcPr>
          <w:p w14:paraId="717A7D05" w14:textId="77777777" w:rsidR="00DA5885" w:rsidRPr="009537E7" w:rsidRDefault="00DA5885" w:rsidP="00490E21">
            <w:pPr>
              <w:jc w:val="center"/>
              <w:rPr>
                <w:sz w:val="20"/>
                <w:szCs w:val="20"/>
                <w:lang w:eastAsia="lt-LT"/>
              </w:rPr>
            </w:pPr>
          </w:p>
        </w:tc>
        <w:tc>
          <w:tcPr>
            <w:tcW w:w="2326" w:type="dxa"/>
            <w:tcBorders>
              <w:top w:val="nil"/>
              <w:left w:val="nil"/>
              <w:bottom w:val="single" w:sz="8" w:space="0" w:color="auto"/>
              <w:right w:val="single" w:sz="8" w:space="0" w:color="auto"/>
            </w:tcBorders>
          </w:tcPr>
          <w:p w14:paraId="031B0E59" w14:textId="77777777" w:rsidR="00DA5885" w:rsidRPr="009537E7" w:rsidRDefault="00DA5885" w:rsidP="00490E21">
            <w:pPr>
              <w:jc w:val="center"/>
              <w:rPr>
                <w:sz w:val="20"/>
                <w:szCs w:val="20"/>
                <w:lang w:eastAsia="lt-LT"/>
              </w:rPr>
            </w:pPr>
            <w:r w:rsidRPr="009537E7">
              <w:rPr>
                <w:sz w:val="20"/>
                <w:szCs w:val="20"/>
                <w:lang w:eastAsia="lt-LT"/>
              </w:rPr>
              <w:t>0</w:t>
            </w:r>
          </w:p>
        </w:tc>
      </w:tr>
      <w:tr w:rsidR="00DA5885" w:rsidRPr="005334AB" w14:paraId="5A36C8CF" w14:textId="77777777" w:rsidTr="00490E21">
        <w:tc>
          <w:tcPr>
            <w:tcW w:w="466"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14:paraId="2D431199" w14:textId="77777777" w:rsidR="00DA5885" w:rsidRPr="005334AB" w:rsidRDefault="00DA5885" w:rsidP="00490E21">
            <w:pPr>
              <w:rPr>
                <w:sz w:val="20"/>
                <w:szCs w:val="20"/>
                <w:lang w:eastAsia="lt-LT"/>
              </w:rPr>
            </w:pPr>
            <w:r w:rsidRPr="005334AB">
              <w:rPr>
                <w:sz w:val="20"/>
                <w:szCs w:val="20"/>
                <w:lang w:eastAsia="lt-LT"/>
              </w:rPr>
              <w:t>5.5.</w:t>
            </w:r>
          </w:p>
        </w:tc>
        <w:tc>
          <w:tcPr>
            <w:tcW w:w="2986" w:type="dxa"/>
            <w:tcBorders>
              <w:top w:val="nil"/>
              <w:left w:val="nil"/>
              <w:bottom w:val="single" w:sz="8" w:space="0" w:color="auto"/>
              <w:right w:val="single" w:sz="8" w:space="0" w:color="auto"/>
            </w:tcBorders>
            <w:tcMar>
              <w:top w:w="28" w:type="dxa"/>
              <w:left w:w="57" w:type="dxa"/>
              <w:bottom w:w="28" w:type="dxa"/>
              <w:right w:w="57" w:type="dxa"/>
            </w:tcMar>
            <w:hideMark/>
          </w:tcPr>
          <w:p w14:paraId="0106E969" w14:textId="77777777" w:rsidR="00DA5885" w:rsidRPr="005334AB" w:rsidRDefault="00DA5885" w:rsidP="00490E21">
            <w:pPr>
              <w:rPr>
                <w:sz w:val="20"/>
                <w:szCs w:val="20"/>
                <w:lang w:eastAsia="lt-LT"/>
              </w:rPr>
            </w:pPr>
            <w:r w:rsidRPr="005334AB">
              <w:rPr>
                <w:sz w:val="20"/>
                <w:szCs w:val="20"/>
                <w:lang w:eastAsia="lt-LT"/>
              </w:rPr>
              <w:t>Vykdo veiklą, susijusią su klimato kaitos kontrole</w:t>
            </w:r>
          </w:p>
        </w:tc>
        <w:tc>
          <w:tcPr>
            <w:tcW w:w="1088" w:type="dxa"/>
            <w:tcBorders>
              <w:top w:val="nil"/>
              <w:left w:val="nil"/>
              <w:bottom w:val="single" w:sz="8" w:space="0" w:color="auto"/>
              <w:right w:val="single" w:sz="8" w:space="0" w:color="auto"/>
            </w:tcBorders>
            <w:tcMar>
              <w:top w:w="28" w:type="dxa"/>
              <w:left w:w="57" w:type="dxa"/>
              <w:bottom w:w="28" w:type="dxa"/>
              <w:right w:w="57" w:type="dxa"/>
            </w:tcMar>
            <w:hideMark/>
          </w:tcPr>
          <w:p w14:paraId="013517EC" w14:textId="77777777" w:rsidR="00DA5885" w:rsidRPr="005334AB" w:rsidRDefault="00DA5885" w:rsidP="00490E21">
            <w:pPr>
              <w:jc w:val="center"/>
              <w:rPr>
                <w:sz w:val="20"/>
                <w:szCs w:val="20"/>
                <w:lang w:eastAsia="lt-LT"/>
              </w:rPr>
            </w:pPr>
            <w:r w:rsidRPr="005334AB">
              <w:rPr>
                <w:sz w:val="20"/>
                <w:szCs w:val="20"/>
                <w:lang w:eastAsia="lt-LT"/>
              </w:rPr>
              <w:t>10</w:t>
            </w:r>
          </w:p>
        </w:tc>
        <w:tc>
          <w:tcPr>
            <w:tcW w:w="2752" w:type="dxa"/>
            <w:tcBorders>
              <w:top w:val="nil"/>
              <w:left w:val="nil"/>
              <w:bottom w:val="single" w:sz="8" w:space="0" w:color="auto"/>
              <w:right w:val="single" w:sz="8" w:space="0" w:color="auto"/>
            </w:tcBorders>
          </w:tcPr>
          <w:p w14:paraId="6CE363BE" w14:textId="77777777" w:rsidR="00DA5885" w:rsidRPr="009537E7" w:rsidRDefault="00DA5885" w:rsidP="00490E21">
            <w:pPr>
              <w:jc w:val="center"/>
              <w:rPr>
                <w:sz w:val="20"/>
                <w:szCs w:val="20"/>
                <w:lang w:eastAsia="lt-LT"/>
              </w:rPr>
            </w:pPr>
          </w:p>
        </w:tc>
        <w:tc>
          <w:tcPr>
            <w:tcW w:w="2326" w:type="dxa"/>
            <w:tcBorders>
              <w:top w:val="nil"/>
              <w:left w:val="nil"/>
              <w:bottom w:val="single" w:sz="8" w:space="0" w:color="auto"/>
              <w:right w:val="single" w:sz="8" w:space="0" w:color="auto"/>
            </w:tcBorders>
          </w:tcPr>
          <w:p w14:paraId="6A765F66" w14:textId="77777777" w:rsidR="00DA5885" w:rsidRPr="009537E7" w:rsidRDefault="00DA5885" w:rsidP="00490E21">
            <w:pPr>
              <w:jc w:val="center"/>
              <w:rPr>
                <w:sz w:val="20"/>
                <w:szCs w:val="20"/>
                <w:lang w:eastAsia="lt-LT"/>
              </w:rPr>
            </w:pPr>
            <w:r w:rsidRPr="009537E7">
              <w:rPr>
                <w:sz w:val="20"/>
                <w:szCs w:val="20"/>
                <w:lang w:eastAsia="lt-LT"/>
              </w:rPr>
              <w:t>0</w:t>
            </w:r>
          </w:p>
        </w:tc>
      </w:tr>
      <w:tr w:rsidR="00DA5885" w:rsidRPr="005334AB" w14:paraId="466979E9" w14:textId="77777777" w:rsidTr="000C097D">
        <w:tc>
          <w:tcPr>
            <w:tcW w:w="466" w:type="dxa"/>
            <w:tcBorders>
              <w:top w:val="nil"/>
              <w:left w:val="single" w:sz="8" w:space="0" w:color="auto"/>
              <w:bottom w:val="single" w:sz="4" w:space="0" w:color="auto"/>
              <w:right w:val="single" w:sz="8" w:space="0" w:color="auto"/>
            </w:tcBorders>
            <w:tcMar>
              <w:top w:w="28" w:type="dxa"/>
              <w:left w:w="57" w:type="dxa"/>
              <w:bottom w:w="28" w:type="dxa"/>
              <w:right w:w="57" w:type="dxa"/>
            </w:tcMar>
            <w:hideMark/>
          </w:tcPr>
          <w:p w14:paraId="02C2979A" w14:textId="77777777" w:rsidR="00DA5885" w:rsidRPr="005334AB" w:rsidRDefault="00DA5885" w:rsidP="00490E21">
            <w:pPr>
              <w:rPr>
                <w:sz w:val="20"/>
                <w:szCs w:val="20"/>
                <w:lang w:eastAsia="lt-LT"/>
              </w:rPr>
            </w:pPr>
            <w:r w:rsidRPr="005334AB">
              <w:rPr>
                <w:sz w:val="20"/>
                <w:szCs w:val="20"/>
                <w:lang w:eastAsia="lt-LT"/>
              </w:rPr>
              <w:t>5.6.</w:t>
            </w:r>
          </w:p>
        </w:tc>
        <w:tc>
          <w:tcPr>
            <w:tcW w:w="2986" w:type="dxa"/>
            <w:tcBorders>
              <w:top w:val="nil"/>
              <w:left w:val="nil"/>
              <w:bottom w:val="single" w:sz="4" w:space="0" w:color="auto"/>
              <w:right w:val="single" w:sz="8" w:space="0" w:color="auto"/>
            </w:tcBorders>
            <w:tcMar>
              <w:top w:w="28" w:type="dxa"/>
              <w:left w:w="57" w:type="dxa"/>
              <w:bottom w:w="28" w:type="dxa"/>
              <w:right w:w="57" w:type="dxa"/>
            </w:tcMar>
            <w:hideMark/>
          </w:tcPr>
          <w:p w14:paraId="7E3E9FB8" w14:textId="77777777" w:rsidR="00DA5885" w:rsidRPr="005334AB" w:rsidRDefault="00DA5885" w:rsidP="00490E21">
            <w:pPr>
              <w:rPr>
                <w:sz w:val="20"/>
                <w:szCs w:val="20"/>
                <w:lang w:eastAsia="lt-LT"/>
              </w:rPr>
            </w:pPr>
            <w:r w:rsidRPr="005334AB">
              <w:rPr>
                <w:sz w:val="20"/>
                <w:szCs w:val="20"/>
                <w:lang w:eastAsia="lt-LT"/>
              </w:rPr>
              <w:t>Administruoja projektus, finansuojamus iš Europos Sąjungos, tarptautinių institucijų ir (arba) valstybės lėšų, ir vykdo šių projektų priežiūrą</w:t>
            </w:r>
          </w:p>
        </w:tc>
        <w:tc>
          <w:tcPr>
            <w:tcW w:w="1088" w:type="dxa"/>
            <w:tcBorders>
              <w:top w:val="nil"/>
              <w:left w:val="nil"/>
              <w:bottom w:val="single" w:sz="4" w:space="0" w:color="auto"/>
              <w:right w:val="single" w:sz="8" w:space="0" w:color="auto"/>
            </w:tcBorders>
            <w:tcMar>
              <w:top w:w="28" w:type="dxa"/>
              <w:left w:w="57" w:type="dxa"/>
              <w:bottom w:w="28" w:type="dxa"/>
              <w:right w:w="57" w:type="dxa"/>
            </w:tcMar>
            <w:hideMark/>
          </w:tcPr>
          <w:p w14:paraId="43825F90" w14:textId="77777777" w:rsidR="00DA5885" w:rsidRPr="007C1C4B" w:rsidRDefault="00DA5885" w:rsidP="00490E21">
            <w:pPr>
              <w:jc w:val="center"/>
              <w:rPr>
                <w:b/>
                <w:bCs/>
                <w:sz w:val="20"/>
                <w:szCs w:val="20"/>
                <w:lang w:eastAsia="lt-LT"/>
              </w:rPr>
            </w:pPr>
            <w:r w:rsidRPr="007C1C4B">
              <w:rPr>
                <w:b/>
                <w:bCs/>
                <w:sz w:val="20"/>
                <w:szCs w:val="20"/>
                <w:lang w:eastAsia="lt-LT"/>
              </w:rPr>
              <w:t>10</w:t>
            </w:r>
          </w:p>
        </w:tc>
        <w:tc>
          <w:tcPr>
            <w:tcW w:w="2752" w:type="dxa"/>
            <w:tcBorders>
              <w:top w:val="nil"/>
              <w:left w:val="nil"/>
              <w:bottom w:val="single" w:sz="4" w:space="0" w:color="auto"/>
              <w:right w:val="single" w:sz="8" w:space="0" w:color="auto"/>
            </w:tcBorders>
          </w:tcPr>
          <w:p w14:paraId="7B9902AE" w14:textId="45A202DA" w:rsidR="00DA5885" w:rsidRPr="009537E7" w:rsidRDefault="00DA5885" w:rsidP="00490E21">
            <w:pPr>
              <w:jc w:val="center"/>
              <w:rPr>
                <w:sz w:val="20"/>
                <w:szCs w:val="20"/>
                <w:lang w:eastAsia="lt-LT"/>
              </w:rPr>
            </w:pPr>
            <w:r w:rsidRPr="009537E7">
              <w:rPr>
                <w:sz w:val="20"/>
                <w:szCs w:val="20"/>
                <w:lang w:eastAsia="lt-LT"/>
              </w:rPr>
              <w:t>VšĮ Anykščių TVIC  administruoja 7 projektus, kurie yra gavę paramą iš paramą Europos Sąjungos, tarptautinių institucijų ir (arba) valstybės lėšų, ir vykdo šių projektų priežiūrą</w:t>
            </w:r>
            <w:r w:rsidR="007C1C4B">
              <w:rPr>
                <w:sz w:val="20"/>
                <w:szCs w:val="20"/>
                <w:lang w:eastAsia="lt-LT"/>
              </w:rPr>
              <w:t>.</w:t>
            </w:r>
          </w:p>
        </w:tc>
        <w:tc>
          <w:tcPr>
            <w:tcW w:w="2326" w:type="dxa"/>
            <w:tcBorders>
              <w:top w:val="nil"/>
              <w:left w:val="nil"/>
              <w:bottom w:val="single" w:sz="4" w:space="0" w:color="auto"/>
              <w:right w:val="single" w:sz="8" w:space="0" w:color="auto"/>
            </w:tcBorders>
          </w:tcPr>
          <w:p w14:paraId="3808D894" w14:textId="77777777" w:rsidR="00DA5885" w:rsidRPr="007C1C4B" w:rsidRDefault="00DA5885" w:rsidP="00490E21">
            <w:pPr>
              <w:jc w:val="center"/>
              <w:rPr>
                <w:b/>
                <w:bCs/>
                <w:sz w:val="20"/>
                <w:szCs w:val="20"/>
                <w:lang w:eastAsia="lt-LT"/>
              </w:rPr>
            </w:pPr>
            <w:r w:rsidRPr="007C1C4B">
              <w:rPr>
                <w:b/>
                <w:bCs/>
                <w:sz w:val="20"/>
                <w:szCs w:val="20"/>
                <w:lang w:eastAsia="lt-LT"/>
              </w:rPr>
              <w:t>10</w:t>
            </w:r>
          </w:p>
        </w:tc>
      </w:tr>
      <w:tr w:rsidR="000C097D" w:rsidRPr="005334AB" w14:paraId="262BABC7" w14:textId="77777777" w:rsidTr="000C097D">
        <w:tc>
          <w:tcPr>
            <w:tcW w:w="466" w:type="dxa"/>
            <w:tcBorders>
              <w:top w:val="single" w:sz="4" w:space="0" w:color="auto"/>
              <w:left w:val="single" w:sz="8" w:space="0" w:color="auto"/>
              <w:bottom w:val="single" w:sz="4" w:space="0" w:color="auto"/>
              <w:right w:val="single" w:sz="8" w:space="0" w:color="auto"/>
            </w:tcBorders>
            <w:tcMar>
              <w:top w:w="28" w:type="dxa"/>
              <w:left w:w="57" w:type="dxa"/>
              <w:bottom w:w="28" w:type="dxa"/>
              <w:right w:w="57" w:type="dxa"/>
            </w:tcMar>
          </w:tcPr>
          <w:p w14:paraId="3EC40530" w14:textId="77777777" w:rsidR="000C097D" w:rsidRPr="005334AB" w:rsidRDefault="000C097D" w:rsidP="00490E21">
            <w:pPr>
              <w:rPr>
                <w:sz w:val="20"/>
                <w:szCs w:val="20"/>
                <w:lang w:eastAsia="lt-LT"/>
              </w:rPr>
            </w:pPr>
          </w:p>
        </w:tc>
        <w:tc>
          <w:tcPr>
            <w:tcW w:w="2986" w:type="dxa"/>
            <w:tcBorders>
              <w:top w:val="single" w:sz="4" w:space="0" w:color="auto"/>
              <w:left w:val="nil"/>
              <w:bottom w:val="single" w:sz="4" w:space="0" w:color="auto"/>
              <w:right w:val="single" w:sz="8" w:space="0" w:color="auto"/>
            </w:tcBorders>
            <w:tcMar>
              <w:top w:w="28" w:type="dxa"/>
              <w:left w:w="57" w:type="dxa"/>
              <w:bottom w:w="28" w:type="dxa"/>
              <w:right w:w="57" w:type="dxa"/>
            </w:tcMar>
          </w:tcPr>
          <w:p w14:paraId="0107CA00" w14:textId="358FA3BB" w:rsidR="000C097D" w:rsidRPr="005334AB" w:rsidRDefault="000C097D" w:rsidP="00490E21">
            <w:pPr>
              <w:rPr>
                <w:sz w:val="20"/>
                <w:szCs w:val="20"/>
                <w:lang w:eastAsia="lt-LT"/>
              </w:rPr>
            </w:pPr>
            <w:r>
              <w:rPr>
                <w:sz w:val="20"/>
                <w:szCs w:val="20"/>
                <w:lang w:eastAsia="lt-LT"/>
              </w:rPr>
              <w:t>Iš viso:</w:t>
            </w:r>
          </w:p>
        </w:tc>
        <w:tc>
          <w:tcPr>
            <w:tcW w:w="1088" w:type="dxa"/>
            <w:tcBorders>
              <w:top w:val="single" w:sz="4" w:space="0" w:color="auto"/>
              <w:left w:val="nil"/>
              <w:bottom w:val="single" w:sz="4" w:space="0" w:color="auto"/>
              <w:right w:val="single" w:sz="8" w:space="0" w:color="auto"/>
            </w:tcBorders>
            <w:tcMar>
              <w:top w:w="28" w:type="dxa"/>
              <w:left w:w="57" w:type="dxa"/>
              <w:bottom w:w="28" w:type="dxa"/>
              <w:right w:w="57" w:type="dxa"/>
            </w:tcMar>
          </w:tcPr>
          <w:p w14:paraId="22DD0106" w14:textId="77777777" w:rsidR="000C097D" w:rsidRPr="007C1C4B" w:rsidRDefault="000C097D" w:rsidP="00490E21">
            <w:pPr>
              <w:jc w:val="center"/>
              <w:rPr>
                <w:b/>
                <w:bCs/>
                <w:sz w:val="20"/>
                <w:szCs w:val="20"/>
                <w:lang w:eastAsia="lt-LT"/>
              </w:rPr>
            </w:pPr>
          </w:p>
        </w:tc>
        <w:tc>
          <w:tcPr>
            <w:tcW w:w="2752" w:type="dxa"/>
            <w:tcBorders>
              <w:top w:val="single" w:sz="4" w:space="0" w:color="auto"/>
              <w:left w:val="nil"/>
              <w:bottom w:val="single" w:sz="4" w:space="0" w:color="auto"/>
              <w:right w:val="single" w:sz="8" w:space="0" w:color="auto"/>
            </w:tcBorders>
          </w:tcPr>
          <w:p w14:paraId="137CFE4D" w14:textId="77777777" w:rsidR="000C097D" w:rsidRPr="009537E7" w:rsidRDefault="000C097D" w:rsidP="00490E21">
            <w:pPr>
              <w:jc w:val="center"/>
              <w:rPr>
                <w:sz w:val="20"/>
                <w:szCs w:val="20"/>
                <w:lang w:eastAsia="lt-LT"/>
              </w:rPr>
            </w:pPr>
          </w:p>
        </w:tc>
        <w:tc>
          <w:tcPr>
            <w:tcW w:w="2326" w:type="dxa"/>
            <w:tcBorders>
              <w:top w:val="single" w:sz="4" w:space="0" w:color="auto"/>
              <w:left w:val="nil"/>
              <w:bottom w:val="single" w:sz="4" w:space="0" w:color="auto"/>
              <w:right w:val="single" w:sz="8" w:space="0" w:color="auto"/>
            </w:tcBorders>
          </w:tcPr>
          <w:p w14:paraId="3D349B04" w14:textId="12AA6C42" w:rsidR="000C097D" w:rsidRPr="007C1C4B" w:rsidRDefault="00F1098F" w:rsidP="00490E21">
            <w:pPr>
              <w:jc w:val="center"/>
              <w:rPr>
                <w:b/>
                <w:bCs/>
                <w:sz w:val="20"/>
                <w:szCs w:val="20"/>
                <w:lang w:eastAsia="lt-LT"/>
              </w:rPr>
            </w:pPr>
            <w:r w:rsidRPr="00F1098F">
              <w:rPr>
                <w:b/>
                <w:bCs/>
                <w:sz w:val="20"/>
                <w:szCs w:val="20"/>
                <w:lang w:eastAsia="lt-LT"/>
              </w:rPr>
              <w:t>4</w:t>
            </w:r>
            <w:r w:rsidR="000C097D" w:rsidRPr="00F1098F">
              <w:rPr>
                <w:b/>
                <w:bCs/>
                <w:sz w:val="20"/>
                <w:szCs w:val="20"/>
                <w:lang w:eastAsia="lt-LT"/>
              </w:rPr>
              <w:t>5</w:t>
            </w:r>
          </w:p>
        </w:tc>
      </w:tr>
    </w:tbl>
    <w:p w14:paraId="612224A7" w14:textId="33482CC9" w:rsidR="00165072" w:rsidRDefault="00165072" w:rsidP="00165072">
      <w:pPr>
        <w:jc w:val="both"/>
        <w:rPr>
          <w:color w:val="000000" w:themeColor="text1"/>
        </w:rPr>
      </w:pPr>
    </w:p>
    <w:p w14:paraId="72EAE68C" w14:textId="77777777" w:rsidR="00DA5885" w:rsidRPr="00165072" w:rsidRDefault="00DA5885" w:rsidP="00165072">
      <w:pPr>
        <w:jc w:val="both"/>
        <w:rPr>
          <w:color w:val="000000" w:themeColor="text1"/>
        </w:rPr>
      </w:pPr>
    </w:p>
    <w:p w14:paraId="75E5171F" w14:textId="50B3B69F" w:rsidR="00165072" w:rsidRPr="00A73C79" w:rsidRDefault="00165072" w:rsidP="00165072">
      <w:pPr>
        <w:jc w:val="both"/>
      </w:pPr>
      <w:r w:rsidRPr="00165072">
        <w:rPr>
          <w:color w:val="000000" w:themeColor="text1"/>
        </w:rPr>
        <w:tab/>
      </w:r>
      <w:r w:rsidRPr="00A73C79">
        <w:rPr>
          <w:color w:val="000000" w:themeColor="text1"/>
        </w:rPr>
        <w:t>Įstaiga priskiriama IV kategorijai surinkusi balų skaičių nuo 30 iki 45. Viešoji įstaiga surinko maksimalų IV kategorijai taikomą balų skaičių.</w:t>
      </w:r>
      <w:r w:rsidR="000C097D" w:rsidRPr="00A73C79">
        <w:rPr>
          <w:color w:val="000000" w:themeColor="text1"/>
        </w:rPr>
        <w:t xml:space="preserve"> </w:t>
      </w:r>
    </w:p>
    <w:p w14:paraId="70B4F526" w14:textId="77777777" w:rsidR="00165072" w:rsidRPr="00A73C79" w:rsidRDefault="00165072" w:rsidP="00165072">
      <w:pPr>
        <w:jc w:val="both"/>
      </w:pPr>
      <w:r w:rsidRPr="00A73C79">
        <w:tab/>
        <w:t>Viešosios įstaigos, priskirtos IV kategorijai vadovo mėnesinės algos pastoviosios dalies koeficientas – 8,9–10,5. Siūlome viešosios įstaigos Anykščių turizmo ir verslo informacijos centro direktoriui nustatyti koeficientą 10,5.</w:t>
      </w:r>
    </w:p>
    <w:p w14:paraId="692D9A6E" w14:textId="77777777" w:rsidR="00165072" w:rsidRPr="00A73C79" w:rsidRDefault="00165072" w:rsidP="00165072">
      <w:pPr>
        <w:jc w:val="both"/>
      </w:pPr>
    </w:p>
    <w:p w14:paraId="158A4FE5" w14:textId="5A3A97E1" w:rsidR="00165072" w:rsidRPr="00A73C79" w:rsidRDefault="00165072" w:rsidP="00165072">
      <w:pPr>
        <w:jc w:val="both"/>
        <w:rPr>
          <w:i/>
          <w:iCs/>
          <w:color w:val="00B0F0"/>
        </w:rPr>
      </w:pPr>
      <w:r w:rsidRPr="00A73C79">
        <w:tab/>
        <w:t>Vadovaujantis 202</w:t>
      </w:r>
      <w:r w:rsidR="00662037" w:rsidRPr="00A73C79">
        <w:t>1</w:t>
      </w:r>
      <w:r w:rsidRPr="00A73C79">
        <w:t xml:space="preserve"> metais nustatytais viešosios įstaigos Anykščių turizmo ir verslo informacijos centro direktoriui vertinimo kriterijais ir rodikliais, siūlome nustatyti mėnesinės algos kintamąją dalį 202</w:t>
      </w:r>
      <w:r w:rsidR="00662037" w:rsidRPr="00A73C79">
        <w:t>2</w:t>
      </w:r>
      <w:r w:rsidRPr="00A73C79">
        <w:t xml:space="preserve"> metams 20 proc.</w:t>
      </w:r>
      <w:r w:rsidR="00294941" w:rsidRPr="00A73C79">
        <w:rPr>
          <w:color w:val="00B0F0"/>
        </w:rPr>
        <w:t xml:space="preserve"> </w:t>
      </w:r>
    </w:p>
    <w:p w14:paraId="7627C72D" w14:textId="77777777" w:rsidR="00165072" w:rsidRPr="00A73C79" w:rsidRDefault="00165072" w:rsidP="00165072">
      <w:pPr>
        <w:jc w:val="both"/>
        <w:rPr>
          <w:i/>
          <w:iCs/>
          <w:highlight w:val="yellow"/>
        </w:rPr>
      </w:pPr>
    </w:p>
    <w:p w14:paraId="6F10F205" w14:textId="4DB19523" w:rsidR="00165072" w:rsidRPr="00A73C79" w:rsidRDefault="00165072" w:rsidP="00165072">
      <w:pPr>
        <w:jc w:val="center"/>
        <w:rPr>
          <w:b/>
          <w:highlight w:val="yellow"/>
        </w:rPr>
      </w:pPr>
      <w:r w:rsidRPr="00A73C79">
        <w:rPr>
          <w:b/>
        </w:rPr>
        <w:t>Viešosios įstaigos Anykščių turizmo ir verslo informacijos centro vertinimo kriterijai ir jų pasiekti rodikliai per 202</w:t>
      </w:r>
      <w:r w:rsidR="00036A53" w:rsidRPr="00A73C79">
        <w:rPr>
          <w:b/>
        </w:rPr>
        <w:t>1</w:t>
      </w:r>
      <w:r w:rsidRPr="00A73C79">
        <w:rPr>
          <w:b/>
        </w:rPr>
        <w:t xml:space="preserve"> metus</w:t>
      </w:r>
    </w:p>
    <w:p w14:paraId="7821A093" w14:textId="20275BFE" w:rsidR="00165072" w:rsidRPr="00A73C79" w:rsidRDefault="00165072" w:rsidP="00165072">
      <w:pPr>
        <w:jc w:val="right"/>
        <w:rPr>
          <w:b/>
          <w:highlight w:val="yellow"/>
        </w:rPr>
      </w:pPr>
    </w:p>
    <w:p w14:paraId="2100D227" w14:textId="378AE275" w:rsidR="00B1707A" w:rsidRPr="00A73C79" w:rsidRDefault="00B1707A" w:rsidP="00165072">
      <w:pPr>
        <w:jc w:val="right"/>
        <w:rPr>
          <w:b/>
          <w:highlight w:val="yellow"/>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
        <w:gridCol w:w="2355"/>
        <w:gridCol w:w="2376"/>
        <w:gridCol w:w="1854"/>
        <w:gridCol w:w="2220"/>
      </w:tblGrid>
      <w:tr w:rsidR="00B1707A" w:rsidRPr="00A73C79" w14:paraId="188F6E67" w14:textId="226A0CA9" w:rsidTr="0022205F">
        <w:trPr>
          <w:trHeight w:val="105"/>
        </w:trPr>
        <w:tc>
          <w:tcPr>
            <w:tcW w:w="585" w:type="dxa"/>
          </w:tcPr>
          <w:p w14:paraId="5CF228E6" w14:textId="77777777" w:rsidR="00B1707A" w:rsidRPr="00B65F9D" w:rsidRDefault="0022205F" w:rsidP="00165072">
            <w:pPr>
              <w:jc w:val="right"/>
              <w:rPr>
                <w:b/>
                <w:sz w:val="20"/>
                <w:szCs w:val="20"/>
              </w:rPr>
            </w:pPr>
            <w:r w:rsidRPr="00B65F9D">
              <w:rPr>
                <w:b/>
                <w:sz w:val="20"/>
                <w:szCs w:val="20"/>
              </w:rPr>
              <w:t>Eil.</w:t>
            </w:r>
          </w:p>
          <w:p w14:paraId="49854406" w14:textId="4849B111" w:rsidR="0022205F" w:rsidRPr="00B65F9D" w:rsidRDefault="0022205F" w:rsidP="00165072">
            <w:pPr>
              <w:jc w:val="right"/>
              <w:rPr>
                <w:b/>
                <w:sz w:val="20"/>
                <w:szCs w:val="20"/>
              </w:rPr>
            </w:pPr>
            <w:r w:rsidRPr="00B65F9D">
              <w:rPr>
                <w:b/>
                <w:sz w:val="20"/>
                <w:szCs w:val="20"/>
              </w:rPr>
              <w:t>Nr.</w:t>
            </w:r>
          </w:p>
        </w:tc>
        <w:tc>
          <w:tcPr>
            <w:tcW w:w="2355" w:type="dxa"/>
          </w:tcPr>
          <w:p w14:paraId="539E2139" w14:textId="4EAB8679" w:rsidR="00B1707A" w:rsidRPr="00B65F9D" w:rsidRDefault="0022205F" w:rsidP="0022205F">
            <w:pPr>
              <w:jc w:val="center"/>
              <w:rPr>
                <w:b/>
                <w:sz w:val="20"/>
                <w:szCs w:val="20"/>
              </w:rPr>
            </w:pPr>
            <w:r w:rsidRPr="00B65F9D">
              <w:rPr>
                <w:b/>
                <w:sz w:val="20"/>
                <w:szCs w:val="20"/>
              </w:rPr>
              <w:t>Kriterijus</w:t>
            </w:r>
          </w:p>
        </w:tc>
        <w:tc>
          <w:tcPr>
            <w:tcW w:w="2376" w:type="dxa"/>
          </w:tcPr>
          <w:p w14:paraId="6E2EDA74" w14:textId="1A5E1EA8" w:rsidR="00B1707A" w:rsidRPr="00B65F9D" w:rsidRDefault="0022205F" w:rsidP="0022205F">
            <w:pPr>
              <w:jc w:val="center"/>
              <w:rPr>
                <w:b/>
                <w:sz w:val="20"/>
                <w:szCs w:val="20"/>
              </w:rPr>
            </w:pPr>
            <w:r w:rsidRPr="00B65F9D">
              <w:rPr>
                <w:b/>
                <w:sz w:val="20"/>
                <w:szCs w:val="20"/>
              </w:rPr>
              <w:t>Rezultatas</w:t>
            </w:r>
          </w:p>
        </w:tc>
        <w:tc>
          <w:tcPr>
            <w:tcW w:w="1854" w:type="dxa"/>
          </w:tcPr>
          <w:p w14:paraId="141DDF42" w14:textId="320A99C0" w:rsidR="00B1707A" w:rsidRPr="00B65F9D" w:rsidRDefault="0022205F" w:rsidP="0022205F">
            <w:pPr>
              <w:jc w:val="center"/>
              <w:rPr>
                <w:b/>
                <w:sz w:val="20"/>
                <w:szCs w:val="20"/>
              </w:rPr>
            </w:pPr>
            <w:r w:rsidRPr="00B65F9D">
              <w:rPr>
                <w:b/>
                <w:sz w:val="20"/>
                <w:szCs w:val="20"/>
              </w:rPr>
              <w:t>Kintamoji dalis</w:t>
            </w:r>
          </w:p>
        </w:tc>
        <w:tc>
          <w:tcPr>
            <w:tcW w:w="2220" w:type="dxa"/>
          </w:tcPr>
          <w:p w14:paraId="53120C00" w14:textId="77777777" w:rsidR="00B1707A" w:rsidRPr="00B65F9D" w:rsidRDefault="0022205F" w:rsidP="0022205F">
            <w:pPr>
              <w:jc w:val="center"/>
              <w:rPr>
                <w:b/>
                <w:sz w:val="20"/>
                <w:szCs w:val="20"/>
              </w:rPr>
            </w:pPr>
            <w:r w:rsidRPr="00B65F9D">
              <w:rPr>
                <w:b/>
                <w:sz w:val="20"/>
                <w:szCs w:val="20"/>
              </w:rPr>
              <w:t>Pasiekti rezultatai</w:t>
            </w:r>
          </w:p>
          <w:p w14:paraId="5974645E" w14:textId="44ACA055" w:rsidR="0022205F" w:rsidRPr="00B65F9D" w:rsidRDefault="0022205F" w:rsidP="0022205F">
            <w:pPr>
              <w:jc w:val="center"/>
              <w:rPr>
                <w:b/>
                <w:sz w:val="20"/>
                <w:szCs w:val="20"/>
              </w:rPr>
            </w:pPr>
            <w:r w:rsidRPr="00B65F9D">
              <w:rPr>
                <w:b/>
                <w:sz w:val="20"/>
                <w:szCs w:val="20"/>
              </w:rPr>
              <w:t>2021 m.</w:t>
            </w:r>
          </w:p>
        </w:tc>
      </w:tr>
      <w:tr w:rsidR="0022205F" w:rsidRPr="00A73C79" w14:paraId="156D39B8" w14:textId="77777777" w:rsidTr="0022205F">
        <w:trPr>
          <w:trHeight w:val="105"/>
        </w:trPr>
        <w:tc>
          <w:tcPr>
            <w:tcW w:w="585" w:type="dxa"/>
          </w:tcPr>
          <w:p w14:paraId="6BF9FAD3" w14:textId="0060FCCE" w:rsidR="0022205F" w:rsidRPr="00B65F9D" w:rsidRDefault="0022205F" w:rsidP="0022205F">
            <w:pPr>
              <w:jc w:val="center"/>
              <w:rPr>
                <w:b/>
                <w:sz w:val="20"/>
                <w:szCs w:val="20"/>
              </w:rPr>
            </w:pPr>
            <w:r w:rsidRPr="00B65F9D">
              <w:rPr>
                <w:b/>
                <w:sz w:val="20"/>
                <w:szCs w:val="20"/>
              </w:rPr>
              <w:t xml:space="preserve">1. </w:t>
            </w:r>
          </w:p>
        </w:tc>
        <w:tc>
          <w:tcPr>
            <w:tcW w:w="2355" w:type="dxa"/>
          </w:tcPr>
          <w:p w14:paraId="70186FBA" w14:textId="1A6F9E87" w:rsidR="0022205F" w:rsidRPr="00B65F9D" w:rsidRDefault="00F378A4" w:rsidP="005B3E39">
            <w:pPr>
              <w:rPr>
                <w:b/>
                <w:sz w:val="20"/>
                <w:szCs w:val="20"/>
              </w:rPr>
            </w:pPr>
            <w:r w:rsidRPr="00B65F9D">
              <w:rPr>
                <w:sz w:val="20"/>
                <w:szCs w:val="20"/>
              </w:rPr>
              <w:t>2021 metų veiklos plano kiekybinių rezultatų įgyvendinimas (susumavus kiekybinių rezultatų pasiekimų  procentinę išraišką ir išvedus bendrą vidurkį)</w:t>
            </w:r>
          </w:p>
        </w:tc>
        <w:tc>
          <w:tcPr>
            <w:tcW w:w="2376" w:type="dxa"/>
          </w:tcPr>
          <w:p w14:paraId="54A16797" w14:textId="7C9CE3DF" w:rsidR="00F378A4" w:rsidRPr="00B65F9D" w:rsidRDefault="00F378A4" w:rsidP="005B3E39">
            <w:pPr>
              <w:spacing w:after="120"/>
              <w:rPr>
                <w:rFonts w:eastAsia="Calibri"/>
                <w:sz w:val="20"/>
                <w:szCs w:val="20"/>
              </w:rPr>
            </w:pPr>
            <w:r w:rsidRPr="00B65F9D">
              <w:rPr>
                <w:rFonts w:eastAsia="Calibri"/>
                <w:sz w:val="20"/>
                <w:szCs w:val="20"/>
              </w:rPr>
              <w:t>2021 metų veiklos plano kiekybinių rezultatų įgyvendinimas (susumavus kiekybinių rezultatų pasiekimų  procentinę išraišką ir išvedus bendrą vidurkį yra 105 proc.</w:t>
            </w:r>
            <w:r w:rsidR="005B3E39" w:rsidRPr="00B65F9D">
              <w:rPr>
                <w:rFonts w:eastAsia="Calibri"/>
                <w:sz w:val="20"/>
                <w:szCs w:val="20"/>
              </w:rPr>
              <w:t>;</w:t>
            </w:r>
          </w:p>
          <w:p w14:paraId="6DAABBBF" w14:textId="203F3C7C" w:rsidR="005B3E39" w:rsidRPr="00B65F9D" w:rsidRDefault="005B3E39" w:rsidP="005B3E39">
            <w:pPr>
              <w:spacing w:after="120"/>
              <w:jc w:val="both"/>
              <w:rPr>
                <w:rFonts w:eastAsia="Calibri"/>
                <w:sz w:val="20"/>
                <w:szCs w:val="20"/>
              </w:rPr>
            </w:pPr>
            <w:r w:rsidRPr="00B65F9D">
              <w:rPr>
                <w:rFonts w:eastAsia="Calibri"/>
                <w:sz w:val="20"/>
                <w:szCs w:val="20"/>
              </w:rPr>
              <w:t>Nuo 110 iki 119 proc.</w:t>
            </w:r>
          </w:p>
          <w:p w14:paraId="29DED9AD" w14:textId="2FAA6C32" w:rsidR="005B3E39" w:rsidRPr="00B65F9D" w:rsidRDefault="005B3E39" w:rsidP="005B3E39">
            <w:pPr>
              <w:spacing w:after="120"/>
              <w:jc w:val="both"/>
              <w:rPr>
                <w:rFonts w:eastAsia="Calibri"/>
                <w:sz w:val="20"/>
                <w:szCs w:val="20"/>
              </w:rPr>
            </w:pPr>
            <w:r w:rsidRPr="00B65F9D">
              <w:rPr>
                <w:rFonts w:eastAsia="Calibri"/>
                <w:sz w:val="20"/>
                <w:szCs w:val="20"/>
              </w:rPr>
              <w:t xml:space="preserve">Nuo 120 ir daugiau proc. </w:t>
            </w:r>
          </w:p>
          <w:p w14:paraId="7483352B" w14:textId="77777777" w:rsidR="0022205F" w:rsidRPr="00B65F9D" w:rsidRDefault="0022205F" w:rsidP="0022205F">
            <w:pPr>
              <w:jc w:val="center"/>
              <w:rPr>
                <w:b/>
                <w:sz w:val="20"/>
                <w:szCs w:val="20"/>
              </w:rPr>
            </w:pPr>
          </w:p>
        </w:tc>
        <w:tc>
          <w:tcPr>
            <w:tcW w:w="1854" w:type="dxa"/>
          </w:tcPr>
          <w:p w14:paraId="4B81315E" w14:textId="77777777" w:rsidR="00A73C79" w:rsidRPr="00B65F9D" w:rsidRDefault="00A73C79" w:rsidP="0022205F">
            <w:pPr>
              <w:jc w:val="center"/>
              <w:rPr>
                <w:b/>
                <w:sz w:val="20"/>
                <w:szCs w:val="20"/>
              </w:rPr>
            </w:pPr>
          </w:p>
          <w:p w14:paraId="2F50C235" w14:textId="77777777" w:rsidR="00A73C79" w:rsidRPr="00B65F9D" w:rsidRDefault="00A73C79" w:rsidP="0022205F">
            <w:pPr>
              <w:jc w:val="center"/>
              <w:rPr>
                <w:b/>
                <w:sz w:val="20"/>
                <w:szCs w:val="20"/>
              </w:rPr>
            </w:pPr>
          </w:p>
          <w:p w14:paraId="0B0F1F25" w14:textId="77777777" w:rsidR="00A73C79" w:rsidRPr="00B65F9D" w:rsidRDefault="00A73C79" w:rsidP="0022205F">
            <w:pPr>
              <w:jc w:val="center"/>
              <w:rPr>
                <w:b/>
                <w:sz w:val="20"/>
                <w:szCs w:val="20"/>
              </w:rPr>
            </w:pPr>
          </w:p>
          <w:p w14:paraId="205F3F31" w14:textId="77777777" w:rsidR="00A73C79" w:rsidRPr="00B65F9D" w:rsidRDefault="00A73C79" w:rsidP="0022205F">
            <w:pPr>
              <w:jc w:val="center"/>
              <w:rPr>
                <w:b/>
                <w:sz w:val="20"/>
                <w:szCs w:val="20"/>
              </w:rPr>
            </w:pPr>
          </w:p>
          <w:p w14:paraId="29FEF7F0" w14:textId="77777777" w:rsidR="00A73C79" w:rsidRPr="00B65F9D" w:rsidRDefault="00A73C79" w:rsidP="0022205F">
            <w:pPr>
              <w:jc w:val="center"/>
              <w:rPr>
                <w:b/>
                <w:sz w:val="20"/>
                <w:szCs w:val="20"/>
              </w:rPr>
            </w:pPr>
          </w:p>
          <w:p w14:paraId="3804B51B" w14:textId="77777777" w:rsidR="00A73C79" w:rsidRPr="00B65F9D" w:rsidRDefault="00A73C79" w:rsidP="0022205F">
            <w:pPr>
              <w:jc w:val="center"/>
              <w:rPr>
                <w:b/>
                <w:sz w:val="20"/>
                <w:szCs w:val="20"/>
              </w:rPr>
            </w:pPr>
          </w:p>
          <w:p w14:paraId="737D15C2" w14:textId="77777777" w:rsidR="00A73C79" w:rsidRPr="00B65F9D" w:rsidRDefault="00A73C79" w:rsidP="0022205F">
            <w:pPr>
              <w:jc w:val="center"/>
              <w:rPr>
                <w:b/>
                <w:sz w:val="20"/>
                <w:szCs w:val="20"/>
              </w:rPr>
            </w:pPr>
          </w:p>
          <w:p w14:paraId="65F4ECDC" w14:textId="77777777" w:rsidR="00A73C79" w:rsidRPr="00B65F9D" w:rsidRDefault="00A73C79" w:rsidP="0022205F">
            <w:pPr>
              <w:jc w:val="center"/>
              <w:rPr>
                <w:b/>
                <w:sz w:val="20"/>
                <w:szCs w:val="20"/>
              </w:rPr>
            </w:pPr>
          </w:p>
          <w:p w14:paraId="4AEA8C15" w14:textId="20B8A093" w:rsidR="0022205F" w:rsidRPr="00B65F9D" w:rsidRDefault="00F378A4" w:rsidP="0022205F">
            <w:pPr>
              <w:jc w:val="center"/>
              <w:rPr>
                <w:b/>
                <w:sz w:val="20"/>
                <w:szCs w:val="20"/>
              </w:rPr>
            </w:pPr>
            <w:r w:rsidRPr="00B65F9D">
              <w:rPr>
                <w:b/>
                <w:sz w:val="20"/>
                <w:szCs w:val="20"/>
              </w:rPr>
              <w:t xml:space="preserve">5 proc. </w:t>
            </w:r>
          </w:p>
          <w:p w14:paraId="39B3409F" w14:textId="002F9C60" w:rsidR="00A73C79" w:rsidRPr="00B65F9D" w:rsidRDefault="00A73C79" w:rsidP="00A73C79">
            <w:pPr>
              <w:rPr>
                <w:b/>
                <w:sz w:val="20"/>
                <w:szCs w:val="20"/>
              </w:rPr>
            </w:pPr>
          </w:p>
          <w:p w14:paraId="3D8ECA4B" w14:textId="77777777" w:rsidR="00A73C79" w:rsidRPr="00B65F9D" w:rsidRDefault="00A73C79" w:rsidP="00A73C79">
            <w:pPr>
              <w:rPr>
                <w:b/>
                <w:sz w:val="20"/>
                <w:szCs w:val="20"/>
              </w:rPr>
            </w:pPr>
          </w:p>
          <w:p w14:paraId="447CB08B" w14:textId="22E3BC74" w:rsidR="005B3E39" w:rsidRPr="00B65F9D" w:rsidRDefault="005B3E39" w:rsidP="0022205F">
            <w:pPr>
              <w:jc w:val="center"/>
              <w:rPr>
                <w:b/>
                <w:sz w:val="20"/>
                <w:szCs w:val="20"/>
              </w:rPr>
            </w:pPr>
            <w:r w:rsidRPr="00B65F9D">
              <w:rPr>
                <w:b/>
                <w:sz w:val="20"/>
                <w:szCs w:val="20"/>
              </w:rPr>
              <w:t>10 proc.</w:t>
            </w:r>
          </w:p>
          <w:p w14:paraId="15C18403" w14:textId="77777777" w:rsidR="005B3E39" w:rsidRPr="00B65F9D" w:rsidRDefault="005B3E39" w:rsidP="0022205F">
            <w:pPr>
              <w:jc w:val="center"/>
              <w:rPr>
                <w:b/>
                <w:sz w:val="20"/>
                <w:szCs w:val="20"/>
              </w:rPr>
            </w:pPr>
          </w:p>
          <w:p w14:paraId="689BA389" w14:textId="46721D88" w:rsidR="005B3E39" w:rsidRPr="00B65F9D" w:rsidRDefault="005B3E39" w:rsidP="005B3E39">
            <w:pPr>
              <w:jc w:val="center"/>
              <w:rPr>
                <w:b/>
                <w:sz w:val="20"/>
                <w:szCs w:val="20"/>
              </w:rPr>
            </w:pPr>
            <w:r w:rsidRPr="00B65F9D">
              <w:rPr>
                <w:b/>
                <w:sz w:val="20"/>
                <w:szCs w:val="20"/>
              </w:rPr>
              <w:t>15 proc.</w:t>
            </w:r>
          </w:p>
        </w:tc>
        <w:tc>
          <w:tcPr>
            <w:tcW w:w="2220" w:type="dxa"/>
          </w:tcPr>
          <w:p w14:paraId="6D4915A9" w14:textId="77777777" w:rsidR="0022205F" w:rsidRPr="00B65F9D" w:rsidRDefault="00F378A4" w:rsidP="0022205F">
            <w:pPr>
              <w:jc w:val="center"/>
              <w:rPr>
                <w:b/>
                <w:sz w:val="20"/>
                <w:szCs w:val="20"/>
              </w:rPr>
            </w:pPr>
            <w:r w:rsidRPr="00B65F9D">
              <w:rPr>
                <w:b/>
                <w:sz w:val="20"/>
                <w:szCs w:val="20"/>
              </w:rPr>
              <w:t>5 proc.</w:t>
            </w:r>
          </w:p>
          <w:p w14:paraId="157B2C62" w14:textId="77777777" w:rsidR="005B3E39" w:rsidRPr="00B65F9D" w:rsidRDefault="005B3E39" w:rsidP="0022205F">
            <w:pPr>
              <w:jc w:val="center"/>
              <w:rPr>
                <w:b/>
                <w:sz w:val="20"/>
                <w:szCs w:val="20"/>
              </w:rPr>
            </w:pPr>
          </w:p>
          <w:p w14:paraId="29DD064A" w14:textId="77777777" w:rsidR="005B3E39" w:rsidRPr="00B65F9D" w:rsidRDefault="005B3E39" w:rsidP="0022205F">
            <w:pPr>
              <w:jc w:val="center"/>
              <w:rPr>
                <w:b/>
                <w:sz w:val="20"/>
                <w:szCs w:val="20"/>
              </w:rPr>
            </w:pPr>
          </w:p>
          <w:p w14:paraId="01174E92" w14:textId="77777777" w:rsidR="005B3E39" w:rsidRPr="00B65F9D" w:rsidRDefault="005B3E39" w:rsidP="0022205F">
            <w:pPr>
              <w:jc w:val="center"/>
              <w:rPr>
                <w:b/>
                <w:sz w:val="20"/>
                <w:szCs w:val="20"/>
              </w:rPr>
            </w:pPr>
          </w:p>
          <w:p w14:paraId="5BDAEC7E" w14:textId="77777777" w:rsidR="005B3E39" w:rsidRPr="00B65F9D" w:rsidRDefault="005B3E39" w:rsidP="0022205F">
            <w:pPr>
              <w:jc w:val="center"/>
              <w:rPr>
                <w:b/>
                <w:sz w:val="20"/>
                <w:szCs w:val="20"/>
              </w:rPr>
            </w:pPr>
          </w:p>
          <w:p w14:paraId="02B423DC" w14:textId="77777777" w:rsidR="005B3E39" w:rsidRPr="00B65F9D" w:rsidRDefault="005B3E39" w:rsidP="0022205F">
            <w:pPr>
              <w:jc w:val="center"/>
              <w:rPr>
                <w:b/>
                <w:sz w:val="20"/>
                <w:szCs w:val="20"/>
              </w:rPr>
            </w:pPr>
          </w:p>
          <w:p w14:paraId="7DC024B0" w14:textId="77777777" w:rsidR="005B3E39" w:rsidRPr="00B65F9D" w:rsidRDefault="005B3E39" w:rsidP="0022205F">
            <w:pPr>
              <w:jc w:val="center"/>
              <w:rPr>
                <w:b/>
                <w:sz w:val="20"/>
                <w:szCs w:val="20"/>
              </w:rPr>
            </w:pPr>
          </w:p>
          <w:p w14:paraId="449A2908" w14:textId="77777777" w:rsidR="005B3E39" w:rsidRPr="00B65F9D" w:rsidRDefault="005B3E39" w:rsidP="0022205F">
            <w:pPr>
              <w:jc w:val="center"/>
              <w:rPr>
                <w:b/>
                <w:sz w:val="20"/>
                <w:szCs w:val="20"/>
              </w:rPr>
            </w:pPr>
          </w:p>
          <w:p w14:paraId="35DDB4C8" w14:textId="4F4C7E68" w:rsidR="005B3E39" w:rsidRPr="00B65F9D" w:rsidRDefault="005B3E39" w:rsidP="0022205F">
            <w:pPr>
              <w:jc w:val="center"/>
              <w:rPr>
                <w:b/>
                <w:sz w:val="20"/>
                <w:szCs w:val="20"/>
              </w:rPr>
            </w:pPr>
          </w:p>
        </w:tc>
      </w:tr>
      <w:tr w:rsidR="00F378A4" w:rsidRPr="00A73C79" w14:paraId="5C31F8CE" w14:textId="77777777" w:rsidTr="0022205F">
        <w:trPr>
          <w:trHeight w:val="105"/>
        </w:trPr>
        <w:tc>
          <w:tcPr>
            <w:tcW w:w="585" w:type="dxa"/>
          </w:tcPr>
          <w:p w14:paraId="2B3D1653" w14:textId="475E8680" w:rsidR="00F378A4" w:rsidRPr="00B65F9D" w:rsidRDefault="00F378A4" w:rsidP="0022205F">
            <w:pPr>
              <w:jc w:val="center"/>
              <w:rPr>
                <w:b/>
                <w:sz w:val="20"/>
                <w:szCs w:val="20"/>
              </w:rPr>
            </w:pPr>
            <w:r w:rsidRPr="00B65F9D">
              <w:rPr>
                <w:b/>
                <w:sz w:val="20"/>
                <w:szCs w:val="20"/>
              </w:rPr>
              <w:t>2.</w:t>
            </w:r>
          </w:p>
        </w:tc>
        <w:tc>
          <w:tcPr>
            <w:tcW w:w="2355" w:type="dxa"/>
          </w:tcPr>
          <w:p w14:paraId="04F4E38E" w14:textId="7F312DBD" w:rsidR="00F378A4" w:rsidRPr="00B65F9D" w:rsidRDefault="00E14A1F" w:rsidP="00F378A4">
            <w:pPr>
              <w:spacing w:after="120" w:line="276" w:lineRule="auto"/>
              <w:rPr>
                <w:rFonts w:eastAsia="Calibri"/>
                <w:sz w:val="20"/>
                <w:szCs w:val="20"/>
              </w:rPr>
            </w:pPr>
            <w:r w:rsidRPr="00B65F9D">
              <w:rPr>
                <w:rFonts w:eastAsia="Calibri"/>
                <w:sz w:val="20"/>
                <w:szCs w:val="20"/>
              </w:rPr>
              <w:t>S</w:t>
            </w:r>
            <w:r w:rsidR="00F378A4" w:rsidRPr="00B65F9D">
              <w:rPr>
                <w:rFonts w:eastAsia="Calibri"/>
                <w:sz w:val="20"/>
                <w:szCs w:val="20"/>
              </w:rPr>
              <w:t>uorganizuoti turizmo renginiai visuomenei Pramogų ir sporto centre „</w:t>
            </w:r>
            <w:proofErr w:type="spellStart"/>
            <w:r w:rsidR="00F378A4" w:rsidRPr="00B65F9D">
              <w:rPr>
                <w:rFonts w:eastAsia="Calibri"/>
                <w:sz w:val="20"/>
                <w:szCs w:val="20"/>
              </w:rPr>
              <w:t>Kalita</w:t>
            </w:r>
            <w:proofErr w:type="spellEnd"/>
            <w:r w:rsidR="00F378A4" w:rsidRPr="00B65F9D">
              <w:rPr>
                <w:rFonts w:eastAsia="Calibri"/>
                <w:sz w:val="20"/>
                <w:szCs w:val="20"/>
              </w:rPr>
              <w:t>“;</w:t>
            </w:r>
          </w:p>
          <w:p w14:paraId="618E33D5" w14:textId="77777777" w:rsidR="00F378A4" w:rsidRPr="00B65F9D" w:rsidRDefault="00F378A4" w:rsidP="0022205F">
            <w:pPr>
              <w:jc w:val="center"/>
              <w:rPr>
                <w:sz w:val="20"/>
                <w:szCs w:val="20"/>
              </w:rPr>
            </w:pPr>
          </w:p>
        </w:tc>
        <w:tc>
          <w:tcPr>
            <w:tcW w:w="2376" w:type="dxa"/>
          </w:tcPr>
          <w:p w14:paraId="4BEA5260" w14:textId="77777777" w:rsidR="00E14A1F" w:rsidRPr="00B65F9D" w:rsidRDefault="00E14A1F" w:rsidP="00E14A1F">
            <w:pPr>
              <w:spacing w:after="120"/>
              <w:jc w:val="both"/>
              <w:rPr>
                <w:rFonts w:eastAsia="Calibri"/>
                <w:sz w:val="20"/>
                <w:szCs w:val="20"/>
              </w:rPr>
            </w:pPr>
            <w:r w:rsidRPr="00B65F9D">
              <w:rPr>
                <w:rFonts w:eastAsia="Calibri"/>
                <w:sz w:val="20"/>
                <w:szCs w:val="20"/>
              </w:rPr>
              <w:t xml:space="preserve">Nuo 1 iki 2 renginių </w:t>
            </w:r>
          </w:p>
          <w:p w14:paraId="27676FBC" w14:textId="55FC779C" w:rsidR="00E14A1F" w:rsidRPr="00B65F9D" w:rsidRDefault="00E14A1F" w:rsidP="00E14A1F">
            <w:pPr>
              <w:spacing w:after="120"/>
              <w:jc w:val="both"/>
              <w:rPr>
                <w:rFonts w:eastAsia="Calibri"/>
                <w:sz w:val="20"/>
                <w:szCs w:val="20"/>
              </w:rPr>
            </w:pPr>
            <w:r w:rsidRPr="00B65F9D">
              <w:rPr>
                <w:rFonts w:eastAsia="Calibri"/>
                <w:sz w:val="20"/>
                <w:szCs w:val="20"/>
              </w:rPr>
              <w:t>Daugiau nei 2 renginiai</w:t>
            </w:r>
          </w:p>
        </w:tc>
        <w:tc>
          <w:tcPr>
            <w:tcW w:w="1854" w:type="dxa"/>
          </w:tcPr>
          <w:p w14:paraId="1E726ED0" w14:textId="77777777" w:rsidR="00F378A4" w:rsidRPr="00B65F9D" w:rsidRDefault="005B3E39" w:rsidP="0022205F">
            <w:pPr>
              <w:jc w:val="center"/>
              <w:rPr>
                <w:b/>
                <w:sz w:val="20"/>
                <w:szCs w:val="20"/>
              </w:rPr>
            </w:pPr>
            <w:r w:rsidRPr="00B65F9D">
              <w:rPr>
                <w:b/>
                <w:sz w:val="20"/>
                <w:szCs w:val="20"/>
              </w:rPr>
              <w:t>5</w:t>
            </w:r>
            <w:r w:rsidR="00F378A4" w:rsidRPr="00B65F9D">
              <w:rPr>
                <w:b/>
                <w:sz w:val="20"/>
                <w:szCs w:val="20"/>
              </w:rPr>
              <w:t xml:space="preserve"> proc.</w:t>
            </w:r>
          </w:p>
          <w:p w14:paraId="09E29E48" w14:textId="77777777" w:rsidR="00E14A1F" w:rsidRPr="00B65F9D" w:rsidRDefault="00E14A1F" w:rsidP="00E14A1F">
            <w:pPr>
              <w:rPr>
                <w:b/>
                <w:sz w:val="20"/>
                <w:szCs w:val="20"/>
              </w:rPr>
            </w:pPr>
          </w:p>
          <w:p w14:paraId="463654B7" w14:textId="5185823F" w:rsidR="005B3E39" w:rsidRPr="00B65F9D" w:rsidRDefault="005B3E39" w:rsidP="00E14A1F">
            <w:pPr>
              <w:jc w:val="center"/>
              <w:rPr>
                <w:b/>
                <w:sz w:val="20"/>
                <w:szCs w:val="20"/>
              </w:rPr>
            </w:pPr>
            <w:r w:rsidRPr="00B65F9D">
              <w:rPr>
                <w:b/>
                <w:sz w:val="20"/>
                <w:szCs w:val="20"/>
              </w:rPr>
              <w:t>10 proc.</w:t>
            </w:r>
          </w:p>
        </w:tc>
        <w:tc>
          <w:tcPr>
            <w:tcW w:w="2220" w:type="dxa"/>
          </w:tcPr>
          <w:p w14:paraId="2D5CCD05" w14:textId="60EC1E32" w:rsidR="00F378A4" w:rsidRPr="00B65F9D" w:rsidRDefault="00F378A4" w:rsidP="0022205F">
            <w:pPr>
              <w:jc w:val="center"/>
              <w:rPr>
                <w:b/>
                <w:sz w:val="20"/>
                <w:szCs w:val="20"/>
              </w:rPr>
            </w:pPr>
            <w:r w:rsidRPr="00B65F9D">
              <w:rPr>
                <w:b/>
                <w:sz w:val="20"/>
                <w:szCs w:val="20"/>
              </w:rPr>
              <w:t>10 proc.</w:t>
            </w:r>
          </w:p>
        </w:tc>
      </w:tr>
      <w:tr w:rsidR="003F57AE" w:rsidRPr="00A73C79" w14:paraId="7A77B351" w14:textId="77777777" w:rsidTr="0022205F">
        <w:trPr>
          <w:trHeight w:val="105"/>
        </w:trPr>
        <w:tc>
          <w:tcPr>
            <w:tcW w:w="585" w:type="dxa"/>
          </w:tcPr>
          <w:p w14:paraId="5DBC199D" w14:textId="43EE64FA" w:rsidR="003F57AE" w:rsidRPr="00B65F9D" w:rsidRDefault="003F57AE" w:rsidP="0022205F">
            <w:pPr>
              <w:jc w:val="center"/>
              <w:rPr>
                <w:b/>
                <w:sz w:val="20"/>
                <w:szCs w:val="20"/>
              </w:rPr>
            </w:pPr>
            <w:r w:rsidRPr="00B65F9D">
              <w:rPr>
                <w:b/>
                <w:sz w:val="20"/>
                <w:szCs w:val="20"/>
              </w:rPr>
              <w:t>3.</w:t>
            </w:r>
          </w:p>
        </w:tc>
        <w:tc>
          <w:tcPr>
            <w:tcW w:w="2355" w:type="dxa"/>
          </w:tcPr>
          <w:p w14:paraId="142F7A86" w14:textId="613D21A1" w:rsidR="003F57AE" w:rsidRPr="00B65F9D" w:rsidRDefault="00E14A1F" w:rsidP="00F378A4">
            <w:pPr>
              <w:spacing w:after="120" w:line="276" w:lineRule="auto"/>
              <w:rPr>
                <w:rFonts w:eastAsia="Calibri"/>
                <w:sz w:val="20"/>
                <w:szCs w:val="20"/>
              </w:rPr>
            </w:pPr>
            <w:r w:rsidRPr="00B65F9D">
              <w:rPr>
                <w:sz w:val="20"/>
                <w:szCs w:val="20"/>
              </w:rPr>
              <w:t>Į</w:t>
            </w:r>
            <w:r w:rsidR="003F57AE" w:rsidRPr="00B65F9D">
              <w:rPr>
                <w:sz w:val="20"/>
                <w:szCs w:val="20"/>
              </w:rPr>
              <w:t>diegta ne mažiau kaip 1 (viena) nauja paslauga (nemažinant teikiamų paslaugų skaičiaus), kuria gaunamos pajamos viršija išlaidas</w:t>
            </w:r>
          </w:p>
        </w:tc>
        <w:tc>
          <w:tcPr>
            <w:tcW w:w="2376" w:type="dxa"/>
          </w:tcPr>
          <w:p w14:paraId="0E8F0854" w14:textId="35001CD7" w:rsidR="003F57AE" w:rsidRPr="00B65F9D" w:rsidRDefault="00E14A1F" w:rsidP="00E14A1F">
            <w:pPr>
              <w:spacing w:after="120" w:line="276" w:lineRule="auto"/>
              <w:jc w:val="both"/>
              <w:rPr>
                <w:rFonts w:eastAsia="Calibri"/>
                <w:sz w:val="20"/>
                <w:szCs w:val="20"/>
              </w:rPr>
            </w:pPr>
            <w:r w:rsidRPr="00B65F9D">
              <w:rPr>
                <w:rFonts w:eastAsia="Calibri"/>
                <w:sz w:val="20"/>
                <w:szCs w:val="20"/>
              </w:rPr>
              <w:t>Ne mažiau kaip 5000 Eur (penki tūkstančiai eurų)</w:t>
            </w:r>
          </w:p>
          <w:p w14:paraId="6E36E8F7" w14:textId="101C57C6" w:rsidR="00E14A1F" w:rsidRPr="00B65F9D" w:rsidRDefault="00E14A1F" w:rsidP="00E14A1F">
            <w:pPr>
              <w:spacing w:after="120" w:line="276" w:lineRule="auto"/>
              <w:jc w:val="both"/>
              <w:rPr>
                <w:rFonts w:eastAsia="Calibri"/>
                <w:sz w:val="20"/>
                <w:szCs w:val="20"/>
              </w:rPr>
            </w:pPr>
            <w:r w:rsidRPr="00B65F9D">
              <w:rPr>
                <w:rFonts w:eastAsia="Calibri"/>
                <w:sz w:val="20"/>
                <w:szCs w:val="20"/>
              </w:rPr>
              <w:t>Ne mažiau kaip 10 000 Eur (dešimt tūkstanči</w:t>
            </w:r>
            <w:r w:rsidR="006A6F10" w:rsidRPr="00B65F9D">
              <w:rPr>
                <w:rFonts w:eastAsia="Calibri"/>
                <w:sz w:val="20"/>
                <w:szCs w:val="20"/>
              </w:rPr>
              <w:t>ų</w:t>
            </w:r>
            <w:r w:rsidRPr="00B65F9D">
              <w:rPr>
                <w:rFonts w:eastAsia="Calibri"/>
                <w:sz w:val="20"/>
                <w:szCs w:val="20"/>
              </w:rPr>
              <w:t xml:space="preserve"> eurų)</w:t>
            </w:r>
          </w:p>
          <w:p w14:paraId="7C7C1C06" w14:textId="307EE11E" w:rsidR="00E14A1F" w:rsidRPr="00B65F9D" w:rsidRDefault="00E14A1F" w:rsidP="00E14A1F">
            <w:pPr>
              <w:spacing w:after="120" w:line="276" w:lineRule="auto"/>
              <w:jc w:val="both"/>
              <w:rPr>
                <w:rFonts w:eastAsia="Calibri"/>
                <w:sz w:val="20"/>
                <w:szCs w:val="20"/>
              </w:rPr>
            </w:pPr>
          </w:p>
        </w:tc>
        <w:tc>
          <w:tcPr>
            <w:tcW w:w="1854" w:type="dxa"/>
          </w:tcPr>
          <w:p w14:paraId="4060CA95" w14:textId="77777777" w:rsidR="003F57AE" w:rsidRPr="00B65F9D" w:rsidRDefault="00E14A1F" w:rsidP="0022205F">
            <w:pPr>
              <w:jc w:val="center"/>
              <w:rPr>
                <w:b/>
                <w:sz w:val="20"/>
                <w:szCs w:val="20"/>
              </w:rPr>
            </w:pPr>
            <w:r w:rsidRPr="00B65F9D">
              <w:rPr>
                <w:b/>
                <w:sz w:val="20"/>
                <w:szCs w:val="20"/>
              </w:rPr>
              <w:t>5 proc.</w:t>
            </w:r>
          </w:p>
          <w:p w14:paraId="64AE66F3" w14:textId="77777777" w:rsidR="006A6F10" w:rsidRPr="00B65F9D" w:rsidRDefault="006A6F10" w:rsidP="0022205F">
            <w:pPr>
              <w:jc w:val="center"/>
              <w:rPr>
                <w:b/>
                <w:sz w:val="20"/>
                <w:szCs w:val="20"/>
              </w:rPr>
            </w:pPr>
          </w:p>
          <w:p w14:paraId="34BB3587" w14:textId="77777777" w:rsidR="006A6F10" w:rsidRPr="00B65F9D" w:rsidRDefault="006A6F10" w:rsidP="0022205F">
            <w:pPr>
              <w:jc w:val="center"/>
              <w:rPr>
                <w:b/>
                <w:sz w:val="20"/>
                <w:szCs w:val="20"/>
              </w:rPr>
            </w:pPr>
          </w:p>
          <w:p w14:paraId="06207E19" w14:textId="77777777" w:rsidR="006A6F10" w:rsidRPr="00B65F9D" w:rsidRDefault="006A6F10" w:rsidP="0022205F">
            <w:pPr>
              <w:jc w:val="center"/>
              <w:rPr>
                <w:b/>
                <w:sz w:val="20"/>
                <w:szCs w:val="20"/>
              </w:rPr>
            </w:pPr>
          </w:p>
          <w:p w14:paraId="404C1EF8" w14:textId="5848F78F" w:rsidR="006A6F10" w:rsidRPr="00B65F9D" w:rsidRDefault="006A6F10" w:rsidP="0022205F">
            <w:pPr>
              <w:jc w:val="center"/>
              <w:rPr>
                <w:b/>
                <w:sz w:val="20"/>
                <w:szCs w:val="20"/>
              </w:rPr>
            </w:pPr>
            <w:r w:rsidRPr="00B65F9D">
              <w:rPr>
                <w:b/>
                <w:sz w:val="20"/>
                <w:szCs w:val="20"/>
              </w:rPr>
              <w:t>10 proc.</w:t>
            </w:r>
          </w:p>
        </w:tc>
        <w:tc>
          <w:tcPr>
            <w:tcW w:w="2220" w:type="dxa"/>
          </w:tcPr>
          <w:p w14:paraId="434CF59F" w14:textId="36C102EF" w:rsidR="003F57AE" w:rsidRPr="00B65F9D" w:rsidRDefault="003F57AE" w:rsidP="0022205F">
            <w:pPr>
              <w:jc w:val="center"/>
              <w:rPr>
                <w:b/>
                <w:sz w:val="20"/>
                <w:szCs w:val="20"/>
              </w:rPr>
            </w:pPr>
            <w:r w:rsidRPr="00B65F9D">
              <w:rPr>
                <w:b/>
                <w:sz w:val="20"/>
                <w:szCs w:val="20"/>
              </w:rPr>
              <w:t>0 proc.</w:t>
            </w:r>
          </w:p>
        </w:tc>
      </w:tr>
      <w:tr w:rsidR="003F57AE" w:rsidRPr="00A73C79" w14:paraId="54B55327" w14:textId="77777777" w:rsidTr="0022205F">
        <w:trPr>
          <w:trHeight w:val="105"/>
        </w:trPr>
        <w:tc>
          <w:tcPr>
            <w:tcW w:w="585" w:type="dxa"/>
          </w:tcPr>
          <w:p w14:paraId="4B1D1568" w14:textId="056A4D95" w:rsidR="003F57AE" w:rsidRPr="00B65F9D" w:rsidRDefault="003F57AE" w:rsidP="0022205F">
            <w:pPr>
              <w:jc w:val="center"/>
              <w:rPr>
                <w:b/>
                <w:sz w:val="20"/>
                <w:szCs w:val="20"/>
              </w:rPr>
            </w:pPr>
            <w:r w:rsidRPr="00B65F9D">
              <w:rPr>
                <w:b/>
                <w:sz w:val="20"/>
                <w:szCs w:val="20"/>
              </w:rPr>
              <w:t>4.</w:t>
            </w:r>
          </w:p>
        </w:tc>
        <w:tc>
          <w:tcPr>
            <w:tcW w:w="2355" w:type="dxa"/>
          </w:tcPr>
          <w:p w14:paraId="35CB0BAD" w14:textId="0796DC7F" w:rsidR="003F57AE" w:rsidRPr="00B65F9D" w:rsidRDefault="006A6F10" w:rsidP="00F378A4">
            <w:pPr>
              <w:spacing w:after="120" w:line="276" w:lineRule="auto"/>
              <w:rPr>
                <w:sz w:val="20"/>
                <w:szCs w:val="20"/>
              </w:rPr>
            </w:pPr>
            <w:r w:rsidRPr="00B65F9D">
              <w:rPr>
                <w:sz w:val="20"/>
                <w:szCs w:val="20"/>
                <w:shd w:val="clear" w:color="auto" w:fill="FFFFFF"/>
              </w:rPr>
              <w:t>E</w:t>
            </w:r>
            <w:r w:rsidR="003F57AE" w:rsidRPr="00B65F9D">
              <w:rPr>
                <w:sz w:val="20"/>
                <w:szCs w:val="20"/>
                <w:shd w:val="clear" w:color="auto" w:fill="FFFFFF"/>
              </w:rPr>
              <w:t>inamaisiais metais yra gavę dalinį finansavimą iš tarptautinių ir (arba) valstybės lėšomis finansuojamų fondų ar programų</w:t>
            </w:r>
          </w:p>
        </w:tc>
        <w:tc>
          <w:tcPr>
            <w:tcW w:w="2376" w:type="dxa"/>
          </w:tcPr>
          <w:p w14:paraId="2F82D58C" w14:textId="77777777" w:rsidR="003F57AE" w:rsidRPr="00B65F9D" w:rsidRDefault="006A6F10" w:rsidP="006A6F10">
            <w:pPr>
              <w:spacing w:after="120"/>
              <w:rPr>
                <w:rFonts w:eastAsia="Calibri"/>
                <w:sz w:val="20"/>
                <w:szCs w:val="20"/>
              </w:rPr>
            </w:pPr>
            <w:r w:rsidRPr="00B65F9D">
              <w:rPr>
                <w:rFonts w:eastAsia="Calibri"/>
                <w:sz w:val="20"/>
                <w:szCs w:val="20"/>
              </w:rPr>
              <w:t xml:space="preserve">1 sutartis </w:t>
            </w:r>
          </w:p>
          <w:p w14:paraId="498BBDF8" w14:textId="6E8B60FC" w:rsidR="006A6F10" w:rsidRPr="00B65F9D" w:rsidRDefault="006A6F10" w:rsidP="006A6F10">
            <w:pPr>
              <w:spacing w:after="120"/>
              <w:rPr>
                <w:rFonts w:eastAsia="Calibri"/>
                <w:sz w:val="20"/>
                <w:szCs w:val="20"/>
              </w:rPr>
            </w:pPr>
            <w:r w:rsidRPr="00B65F9D">
              <w:rPr>
                <w:rFonts w:eastAsia="Calibri"/>
                <w:sz w:val="20"/>
                <w:szCs w:val="20"/>
              </w:rPr>
              <w:t>Daugiau nei 1 sutartis</w:t>
            </w:r>
          </w:p>
        </w:tc>
        <w:tc>
          <w:tcPr>
            <w:tcW w:w="1854" w:type="dxa"/>
          </w:tcPr>
          <w:p w14:paraId="7B4BEC5B" w14:textId="77777777" w:rsidR="003F57AE" w:rsidRPr="00B65F9D" w:rsidRDefault="006A6F10" w:rsidP="0022205F">
            <w:pPr>
              <w:jc w:val="center"/>
              <w:rPr>
                <w:b/>
                <w:sz w:val="20"/>
                <w:szCs w:val="20"/>
              </w:rPr>
            </w:pPr>
            <w:r w:rsidRPr="00B65F9D">
              <w:rPr>
                <w:b/>
                <w:sz w:val="20"/>
                <w:szCs w:val="20"/>
              </w:rPr>
              <w:t>5 proc.</w:t>
            </w:r>
          </w:p>
          <w:p w14:paraId="58A31584" w14:textId="77777777" w:rsidR="006A6F10" w:rsidRPr="00B65F9D" w:rsidRDefault="006A6F10" w:rsidP="0022205F">
            <w:pPr>
              <w:jc w:val="center"/>
              <w:rPr>
                <w:b/>
                <w:sz w:val="20"/>
                <w:szCs w:val="20"/>
              </w:rPr>
            </w:pPr>
          </w:p>
          <w:p w14:paraId="1103AFEF" w14:textId="6280501B" w:rsidR="006A6F10" w:rsidRPr="00B65F9D" w:rsidRDefault="006A6F10" w:rsidP="0022205F">
            <w:pPr>
              <w:jc w:val="center"/>
              <w:rPr>
                <w:b/>
                <w:sz w:val="20"/>
                <w:szCs w:val="20"/>
              </w:rPr>
            </w:pPr>
            <w:r w:rsidRPr="00B65F9D">
              <w:rPr>
                <w:b/>
                <w:sz w:val="20"/>
                <w:szCs w:val="20"/>
              </w:rPr>
              <w:t>10 proc.</w:t>
            </w:r>
          </w:p>
        </w:tc>
        <w:tc>
          <w:tcPr>
            <w:tcW w:w="2220" w:type="dxa"/>
          </w:tcPr>
          <w:p w14:paraId="55811952" w14:textId="3E6C83B1" w:rsidR="003F57AE" w:rsidRPr="00B65F9D" w:rsidRDefault="003F57AE" w:rsidP="0022205F">
            <w:pPr>
              <w:jc w:val="center"/>
              <w:rPr>
                <w:b/>
                <w:sz w:val="20"/>
                <w:szCs w:val="20"/>
              </w:rPr>
            </w:pPr>
            <w:r w:rsidRPr="00B65F9D">
              <w:rPr>
                <w:b/>
                <w:sz w:val="20"/>
                <w:szCs w:val="20"/>
              </w:rPr>
              <w:t>0 proc.</w:t>
            </w:r>
          </w:p>
        </w:tc>
      </w:tr>
      <w:tr w:rsidR="003F57AE" w:rsidRPr="00A73C79" w14:paraId="31194B3B" w14:textId="77777777" w:rsidTr="00A73C79">
        <w:trPr>
          <w:trHeight w:val="1628"/>
        </w:trPr>
        <w:tc>
          <w:tcPr>
            <w:tcW w:w="585" w:type="dxa"/>
          </w:tcPr>
          <w:p w14:paraId="12A9D9CB" w14:textId="7D1B870D" w:rsidR="003F57AE" w:rsidRPr="00B65F9D" w:rsidRDefault="003F57AE" w:rsidP="0022205F">
            <w:pPr>
              <w:jc w:val="center"/>
              <w:rPr>
                <w:b/>
                <w:sz w:val="20"/>
                <w:szCs w:val="20"/>
              </w:rPr>
            </w:pPr>
            <w:r w:rsidRPr="00B65F9D">
              <w:rPr>
                <w:b/>
                <w:sz w:val="20"/>
                <w:szCs w:val="20"/>
              </w:rPr>
              <w:t xml:space="preserve">5. </w:t>
            </w:r>
          </w:p>
        </w:tc>
        <w:tc>
          <w:tcPr>
            <w:tcW w:w="2355" w:type="dxa"/>
          </w:tcPr>
          <w:p w14:paraId="6F8FCADF" w14:textId="5ABC04B6" w:rsidR="003F57AE" w:rsidRPr="00B65F9D" w:rsidRDefault="006A6F10" w:rsidP="003F57AE">
            <w:pPr>
              <w:spacing w:after="120" w:line="276" w:lineRule="auto"/>
              <w:rPr>
                <w:rFonts w:eastAsia="Calibri"/>
                <w:bCs/>
                <w:sz w:val="20"/>
                <w:szCs w:val="20"/>
              </w:rPr>
            </w:pPr>
            <w:r w:rsidRPr="00B65F9D">
              <w:rPr>
                <w:rFonts w:eastAsia="Calibri"/>
                <w:sz w:val="20"/>
                <w:szCs w:val="20"/>
              </w:rPr>
              <w:t>I</w:t>
            </w:r>
            <w:r w:rsidR="003F57AE" w:rsidRPr="00B65F9D">
              <w:rPr>
                <w:rFonts w:eastAsia="Calibri"/>
                <w:sz w:val="20"/>
                <w:szCs w:val="20"/>
              </w:rPr>
              <w:t>nicijuoti bei organizuoti turizmą ir verslą Anykščiuose skatinantys renginiai</w:t>
            </w:r>
          </w:p>
          <w:p w14:paraId="1914FA85" w14:textId="77777777" w:rsidR="003F57AE" w:rsidRPr="00B65F9D" w:rsidRDefault="003F57AE" w:rsidP="00F378A4">
            <w:pPr>
              <w:spacing w:after="120" w:line="276" w:lineRule="auto"/>
              <w:rPr>
                <w:sz w:val="20"/>
                <w:szCs w:val="20"/>
                <w:shd w:val="clear" w:color="auto" w:fill="FFFFFF"/>
              </w:rPr>
            </w:pPr>
          </w:p>
        </w:tc>
        <w:tc>
          <w:tcPr>
            <w:tcW w:w="2376" w:type="dxa"/>
          </w:tcPr>
          <w:p w14:paraId="4861D2EE" w14:textId="5417D546" w:rsidR="003F57AE" w:rsidRPr="00B65F9D" w:rsidRDefault="006A6F10" w:rsidP="006A6F10">
            <w:pPr>
              <w:rPr>
                <w:sz w:val="20"/>
                <w:szCs w:val="20"/>
              </w:rPr>
            </w:pPr>
            <w:r w:rsidRPr="00B65F9D">
              <w:rPr>
                <w:sz w:val="20"/>
                <w:szCs w:val="20"/>
              </w:rPr>
              <w:t>Nuo 1 iki 2 renginių</w:t>
            </w:r>
          </w:p>
          <w:p w14:paraId="6BE5D5A4" w14:textId="77777777" w:rsidR="003F57AE" w:rsidRPr="00B65F9D" w:rsidRDefault="003F57AE" w:rsidP="006A6F10">
            <w:pPr>
              <w:spacing w:after="120" w:line="276" w:lineRule="auto"/>
              <w:jc w:val="center"/>
              <w:rPr>
                <w:rFonts w:eastAsia="Calibri"/>
                <w:sz w:val="20"/>
                <w:szCs w:val="20"/>
              </w:rPr>
            </w:pPr>
          </w:p>
          <w:p w14:paraId="54DB7584" w14:textId="77777777" w:rsidR="003F57AE" w:rsidRPr="00B65F9D" w:rsidRDefault="003F57AE" w:rsidP="003F57AE">
            <w:pPr>
              <w:spacing w:after="120"/>
              <w:rPr>
                <w:rFonts w:eastAsia="Calibri"/>
                <w:sz w:val="20"/>
                <w:szCs w:val="20"/>
              </w:rPr>
            </w:pPr>
          </w:p>
        </w:tc>
        <w:tc>
          <w:tcPr>
            <w:tcW w:w="1854" w:type="dxa"/>
          </w:tcPr>
          <w:p w14:paraId="02382173" w14:textId="38E55009" w:rsidR="003F57AE" w:rsidRPr="00B65F9D" w:rsidRDefault="006A6F10" w:rsidP="0022205F">
            <w:pPr>
              <w:jc w:val="center"/>
              <w:rPr>
                <w:b/>
                <w:sz w:val="20"/>
                <w:szCs w:val="20"/>
              </w:rPr>
            </w:pPr>
            <w:r w:rsidRPr="00B65F9D">
              <w:rPr>
                <w:b/>
                <w:sz w:val="20"/>
                <w:szCs w:val="20"/>
              </w:rPr>
              <w:t>5 proc.</w:t>
            </w:r>
          </w:p>
        </w:tc>
        <w:tc>
          <w:tcPr>
            <w:tcW w:w="2220" w:type="dxa"/>
          </w:tcPr>
          <w:p w14:paraId="3E67D9BF" w14:textId="6602BFB7" w:rsidR="003F57AE" w:rsidRPr="00B65F9D" w:rsidRDefault="003F57AE" w:rsidP="0022205F">
            <w:pPr>
              <w:jc w:val="center"/>
              <w:rPr>
                <w:b/>
                <w:sz w:val="20"/>
                <w:szCs w:val="20"/>
              </w:rPr>
            </w:pPr>
            <w:r w:rsidRPr="00B65F9D">
              <w:rPr>
                <w:b/>
                <w:sz w:val="20"/>
                <w:szCs w:val="20"/>
              </w:rPr>
              <w:t>5 proc.</w:t>
            </w:r>
          </w:p>
        </w:tc>
      </w:tr>
      <w:tr w:rsidR="00DF4277" w:rsidRPr="00A73C79" w14:paraId="2BA27CCE" w14:textId="77777777" w:rsidTr="0022205F">
        <w:trPr>
          <w:trHeight w:val="105"/>
        </w:trPr>
        <w:tc>
          <w:tcPr>
            <w:tcW w:w="585" w:type="dxa"/>
          </w:tcPr>
          <w:p w14:paraId="753B8E7C" w14:textId="77777777" w:rsidR="00DF4277" w:rsidRPr="00B65F9D" w:rsidRDefault="00DF4277" w:rsidP="0022205F">
            <w:pPr>
              <w:jc w:val="center"/>
              <w:rPr>
                <w:b/>
                <w:sz w:val="20"/>
                <w:szCs w:val="20"/>
                <w:highlight w:val="yellow"/>
              </w:rPr>
            </w:pPr>
          </w:p>
        </w:tc>
        <w:tc>
          <w:tcPr>
            <w:tcW w:w="2355" w:type="dxa"/>
          </w:tcPr>
          <w:p w14:paraId="08D62003" w14:textId="77777777" w:rsidR="00DF4277" w:rsidRPr="00B65F9D" w:rsidRDefault="00DF4277" w:rsidP="003F57AE">
            <w:pPr>
              <w:spacing w:after="120" w:line="276" w:lineRule="auto"/>
              <w:rPr>
                <w:rFonts w:eastAsia="Calibri"/>
                <w:sz w:val="20"/>
                <w:szCs w:val="20"/>
              </w:rPr>
            </w:pPr>
          </w:p>
        </w:tc>
        <w:tc>
          <w:tcPr>
            <w:tcW w:w="2376" w:type="dxa"/>
          </w:tcPr>
          <w:p w14:paraId="1996DB66" w14:textId="77777777" w:rsidR="00DF4277" w:rsidRPr="00B65F9D" w:rsidRDefault="00DF4277" w:rsidP="006A6F10">
            <w:pPr>
              <w:rPr>
                <w:sz w:val="20"/>
                <w:szCs w:val="20"/>
              </w:rPr>
            </w:pPr>
          </w:p>
        </w:tc>
        <w:tc>
          <w:tcPr>
            <w:tcW w:w="1854" w:type="dxa"/>
          </w:tcPr>
          <w:p w14:paraId="4B6B9665" w14:textId="472D1DF9" w:rsidR="00DF4277" w:rsidRPr="00B65F9D" w:rsidRDefault="00DF4277" w:rsidP="0022205F">
            <w:pPr>
              <w:jc w:val="center"/>
              <w:rPr>
                <w:b/>
                <w:sz w:val="20"/>
                <w:szCs w:val="20"/>
              </w:rPr>
            </w:pPr>
            <w:r w:rsidRPr="00B65F9D">
              <w:rPr>
                <w:b/>
                <w:sz w:val="20"/>
                <w:szCs w:val="20"/>
              </w:rPr>
              <w:t>I</w:t>
            </w:r>
            <w:r w:rsidR="00A73C79" w:rsidRPr="00B65F9D">
              <w:rPr>
                <w:b/>
                <w:sz w:val="20"/>
                <w:szCs w:val="20"/>
              </w:rPr>
              <w:t>š</w:t>
            </w:r>
            <w:r w:rsidRPr="00B65F9D">
              <w:rPr>
                <w:b/>
                <w:sz w:val="20"/>
                <w:szCs w:val="20"/>
              </w:rPr>
              <w:t xml:space="preserve"> viso:</w:t>
            </w:r>
          </w:p>
        </w:tc>
        <w:tc>
          <w:tcPr>
            <w:tcW w:w="2220" w:type="dxa"/>
          </w:tcPr>
          <w:p w14:paraId="79757F53" w14:textId="5F27D7E8" w:rsidR="00DF4277" w:rsidRPr="00B65F9D" w:rsidRDefault="00DF4277" w:rsidP="0022205F">
            <w:pPr>
              <w:jc w:val="center"/>
              <w:rPr>
                <w:b/>
                <w:sz w:val="20"/>
                <w:szCs w:val="20"/>
              </w:rPr>
            </w:pPr>
            <w:r w:rsidRPr="00B65F9D">
              <w:rPr>
                <w:b/>
                <w:sz w:val="20"/>
                <w:szCs w:val="20"/>
              </w:rPr>
              <w:t>20 proc.</w:t>
            </w:r>
          </w:p>
        </w:tc>
      </w:tr>
    </w:tbl>
    <w:p w14:paraId="6D0DDC1C" w14:textId="1BD71826" w:rsidR="00165072" w:rsidRPr="00A73C79" w:rsidRDefault="00165072" w:rsidP="00165072"/>
    <w:p w14:paraId="36A09FC6" w14:textId="50F575E7" w:rsidR="00A6332E" w:rsidRPr="00A6332E" w:rsidRDefault="00A6332E" w:rsidP="00A6332E">
      <w:pPr>
        <w:spacing w:after="120"/>
        <w:ind w:firstLine="1296"/>
        <w:jc w:val="both"/>
        <w:rPr>
          <w:rFonts w:eastAsia="Calibri"/>
        </w:rPr>
      </w:pPr>
      <w:r w:rsidRPr="00A6332E">
        <w:rPr>
          <w:rFonts w:eastAsia="Calibri"/>
        </w:rPr>
        <w:t xml:space="preserve">1. </w:t>
      </w:r>
      <w:r w:rsidRPr="00A73C79">
        <w:rPr>
          <w:b/>
          <w:color w:val="000000"/>
          <w:shd w:val="clear" w:color="auto" w:fill="FFFFFF"/>
          <w:lang w:eastAsia="zh-CN"/>
        </w:rPr>
        <w:t>N</w:t>
      </w:r>
      <w:r w:rsidRPr="00A6332E">
        <w:rPr>
          <w:b/>
          <w:color w:val="000000"/>
          <w:shd w:val="clear" w:color="auto" w:fill="FFFFFF"/>
          <w:lang w:eastAsia="zh-CN"/>
        </w:rPr>
        <w:t xml:space="preserve">ustatytas kriterijus: </w:t>
      </w:r>
      <w:r w:rsidRPr="00A6332E">
        <w:rPr>
          <w:rFonts w:eastAsia="Calibri"/>
        </w:rPr>
        <w:t>2021 metų veiklos plano kiekybinių rezultatų įgyvendinimas (susumavus kiekybinių rezultatų pasiekimų  procentinę išraišką ir išvedus bendrą vidurkį)</w:t>
      </w:r>
      <w:r w:rsidRPr="00A73C79">
        <w:rPr>
          <w:rFonts w:eastAsia="Calibri"/>
        </w:rPr>
        <w:t>.</w:t>
      </w:r>
    </w:p>
    <w:p w14:paraId="5FCCCDEC" w14:textId="1A8B9D81" w:rsidR="00A6332E" w:rsidRPr="00A6332E" w:rsidRDefault="00A6332E" w:rsidP="00A6332E">
      <w:pPr>
        <w:spacing w:after="120"/>
        <w:ind w:firstLine="1296"/>
        <w:jc w:val="both"/>
        <w:rPr>
          <w:rFonts w:eastAsia="Calibri"/>
        </w:rPr>
      </w:pPr>
      <w:r w:rsidRPr="00A73C79">
        <w:rPr>
          <w:rFonts w:eastAsia="Calibri"/>
          <w:b/>
        </w:rPr>
        <w:t>K</w:t>
      </w:r>
      <w:r w:rsidRPr="00A6332E">
        <w:rPr>
          <w:rFonts w:eastAsia="Calibri"/>
          <w:b/>
        </w:rPr>
        <w:t xml:space="preserve">riterijaus įgyvendinimas per 2021 m.: </w:t>
      </w:r>
      <w:r w:rsidRPr="00A6332E">
        <w:rPr>
          <w:rFonts w:eastAsia="Calibri"/>
        </w:rPr>
        <w:t xml:space="preserve">2021 metų veiklos plano kiekybinių rezultatų įgyvendinimas (susumavus kiekybinių rezultatų pasiekimų  procentinę išraišką ir išvedus bendrą vidurkį yra 105 proc. </w:t>
      </w:r>
    </w:p>
    <w:p w14:paraId="4F04CE05" w14:textId="5F4005E7" w:rsidR="00A6332E" w:rsidRPr="00A6332E" w:rsidRDefault="00A6332E" w:rsidP="00A6332E">
      <w:pPr>
        <w:spacing w:after="120" w:line="276" w:lineRule="auto"/>
        <w:ind w:firstLine="1296"/>
        <w:rPr>
          <w:rFonts w:eastAsia="Calibri"/>
        </w:rPr>
      </w:pPr>
      <w:r w:rsidRPr="00A6332E">
        <w:rPr>
          <w:rFonts w:eastAsia="Calibri"/>
          <w:b/>
        </w:rPr>
        <w:t>2.</w:t>
      </w:r>
      <w:r w:rsidRPr="00A6332E">
        <w:rPr>
          <w:rFonts w:eastAsia="Calibri"/>
        </w:rPr>
        <w:t xml:space="preserve"> </w:t>
      </w:r>
      <w:r w:rsidRPr="00A73C79">
        <w:rPr>
          <w:b/>
          <w:color w:val="000000"/>
          <w:shd w:val="clear" w:color="auto" w:fill="FFFFFF"/>
          <w:lang w:eastAsia="zh-CN"/>
        </w:rPr>
        <w:t>N</w:t>
      </w:r>
      <w:r w:rsidRPr="00A6332E">
        <w:rPr>
          <w:b/>
          <w:color w:val="000000"/>
          <w:shd w:val="clear" w:color="auto" w:fill="FFFFFF"/>
          <w:lang w:eastAsia="zh-CN"/>
        </w:rPr>
        <w:t xml:space="preserve">ustatytas kriterijus: </w:t>
      </w:r>
      <w:r w:rsidRPr="00A6332E">
        <w:rPr>
          <w:rFonts w:eastAsia="Calibri"/>
        </w:rPr>
        <w:t>suorganizuoti turizmo renginiai visuomenei Pramogų ir sporto centre „</w:t>
      </w:r>
      <w:proofErr w:type="spellStart"/>
      <w:r w:rsidRPr="00A6332E">
        <w:rPr>
          <w:rFonts w:eastAsia="Calibri"/>
        </w:rPr>
        <w:t>Kalita</w:t>
      </w:r>
      <w:proofErr w:type="spellEnd"/>
      <w:r w:rsidRPr="00A6332E">
        <w:rPr>
          <w:rFonts w:eastAsia="Calibri"/>
        </w:rPr>
        <w:t>“</w:t>
      </w:r>
      <w:r w:rsidRPr="00A73C79">
        <w:rPr>
          <w:rFonts w:eastAsia="Calibri"/>
        </w:rPr>
        <w:t>.</w:t>
      </w:r>
    </w:p>
    <w:p w14:paraId="06607641" w14:textId="1D1D1A44" w:rsidR="00A6332E" w:rsidRPr="00A6332E" w:rsidRDefault="00A6332E" w:rsidP="00A6332E">
      <w:pPr>
        <w:spacing w:after="120" w:line="276" w:lineRule="auto"/>
        <w:rPr>
          <w:rFonts w:eastAsia="Calibri"/>
        </w:rPr>
      </w:pPr>
      <w:r w:rsidRPr="00A6332E">
        <w:rPr>
          <w:rFonts w:eastAsia="Calibri"/>
        </w:rPr>
        <w:tab/>
      </w:r>
      <w:r w:rsidRPr="00A73C79">
        <w:rPr>
          <w:rFonts w:eastAsia="Calibri"/>
          <w:b/>
        </w:rPr>
        <w:t>K</w:t>
      </w:r>
      <w:r w:rsidRPr="00A6332E">
        <w:rPr>
          <w:rFonts w:eastAsia="Calibri"/>
          <w:b/>
        </w:rPr>
        <w:t xml:space="preserve">riterijaus įgyvendinimas per 2021 m. : </w:t>
      </w:r>
      <w:r w:rsidRPr="00A6332E">
        <w:rPr>
          <w:rFonts w:eastAsia="Calibri"/>
        </w:rPr>
        <w:t xml:space="preserve">2021 m. kovo mėn. buvo suorganizuotas renginys, kuris buvo skirtas motinos dienos minėjimui. Renginio metu kvietėme į oro </w:t>
      </w:r>
      <w:proofErr w:type="spellStart"/>
      <w:r w:rsidRPr="00A6332E">
        <w:rPr>
          <w:rFonts w:eastAsia="Calibri"/>
        </w:rPr>
        <w:t>balionių</w:t>
      </w:r>
      <w:proofErr w:type="spellEnd"/>
      <w:r w:rsidRPr="00A6332E">
        <w:rPr>
          <w:rFonts w:eastAsia="Calibri"/>
        </w:rPr>
        <w:t xml:space="preserve"> šventę. Renginys vyko 2 dienas. </w:t>
      </w:r>
    </w:p>
    <w:p w14:paraId="3DA54653" w14:textId="65038B33" w:rsidR="00A6332E" w:rsidRPr="00A6332E" w:rsidRDefault="00A6332E" w:rsidP="00A6332E">
      <w:pPr>
        <w:spacing w:after="120" w:line="276" w:lineRule="auto"/>
        <w:jc w:val="both"/>
        <w:rPr>
          <w:rFonts w:eastAsia="Calibri"/>
        </w:rPr>
      </w:pPr>
      <w:r w:rsidRPr="00A6332E">
        <w:rPr>
          <w:rFonts w:eastAsia="Calibri"/>
        </w:rPr>
        <w:t>2021 m. gegužės mėn. buvo suorganizuotas renginys, kuri</w:t>
      </w:r>
      <w:r w:rsidRPr="00A73C79">
        <w:rPr>
          <w:rFonts w:eastAsia="Calibri"/>
        </w:rPr>
        <w:t>s</w:t>
      </w:r>
      <w:r w:rsidRPr="00A6332E">
        <w:rPr>
          <w:rFonts w:eastAsia="Calibri"/>
        </w:rPr>
        <w:t xml:space="preserve"> buvo skirtas tėvo dienai. Renginio metu tiek anykštėnai, tiek renginio svečiai (turistai) susipažino su originaliais ir įvairiais motociklais, baikeriai surengė motociklų paradą, atvykusiems buvo galima pasivažinėti su įvairiais motociklais. Renginio metu buvo</w:t>
      </w:r>
      <w:r w:rsidRPr="00A73C79">
        <w:rPr>
          <w:rFonts w:eastAsia="Calibri"/>
        </w:rPr>
        <w:t xml:space="preserve"> </w:t>
      </w:r>
      <w:r w:rsidRPr="00A6332E">
        <w:rPr>
          <w:rFonts w:eastAsia="Calibri"/>
        </w:rPr>
        <w:t>galima degustuoti įvairus patiekalus</w:t>
      </w:r>
      <w:r w:rsidRPr="00A73C79">
        <w:rPr>
          <w:rFonts w:eastAsia="Calibri"/>
        </w:rPr>
        <w:t>,</w:t>
      </w:r>
      <w:r w:rsidRPr="00A6332E">
        <w:rPr>
          <w:rFonts w:eastAsia="Calibri"/>
        </w:rPr>
        <w:t xml:space="preserve"> kept</w:t>
      </w:r>
      <w:r w:rsidRPr="00A73C79">
        <w:rPr>
          <w:rFonts w:eastAsia="Calibri"/>
        </w:rPr>
        <w:t>u</w:t>
      </w:r>
      <w:r w:rsidRPr="00A6332E">
        <w:rPr>
          <w:rFonts w:eastAsia="Calibri"/>
        </w:rPr>
        <w:t xml:space="preserve">s ant laužo.  </w:t>
      </w:r>
    </w:p>
    <w:p w14:paraId="0887A62A" w14:textId="77777777" w:rsidR="00A6332E" w:rsidRPr="00A6332E" w:rsidRDefault="00A6332E" w:rsidP="00A6332E">
      <w:pPr>
        <w:spacing w:after="120" w:line="276" w:lineRule="auto"/>
        <w:jc w:val="both"/>
        <w:rPr>
          <w:rFonts w:eastAsia="Calibri"/>
        </w:rPr>
      </w:pPr>
      <w:r w:rsidRPr="00A6332E">
        <w:rPr>
          <w:rFonts w:eastAsia="Calibri"/>
        </w:rPr>
        <w:t xml:space="preserve">2021 m. rugsėjo mėn. vyko kino filmo peržiūra po atviru dangumi su gyvo garso koncertu. </w:t>
      </w:r>
    </w:p>
    <w:p w14:paraId="2BB75F2A" w14:textId="4EA092D4" w:rsidR="00A6332E" w:rsidRPr="00A6332E" w:rsidRDefault="00A6332E" w:rsidP="00604D0F">
      <w:pPr>
        <w:spacing w:after="120" w:line="276" w:lineRule="auto"/>
        <w:jc w:val="both"/>
        <w:rPr>
          <w:rFonts w:eastAsia="Calibri"/>
        </w:rPr>
      </w:pPr>
      <w:r w:rsidRPr="00A6332E">
        <w:rPr>
          <w:rFonts w:eastAsia="Calibri"/>
        </w:rPr>
        <w:t xml:space="preserve">2021 m. rugsėjo mėn. vyko Turizmo nakčiai skirti renginiai. Pramoginis traukinukas vežė keleivius iki </w:t>
      </w:r>
      <w:proofErr w:type="spellStart"/>
      <w:r w:rsidRPr="00A6332E">
        <w:rPr>
          <w:rFonts w:eastAsia="Calibri"/>
        </w:rPr>
        <w:t>Kalitos</w:t>
      </w:r>
      <w:proofErr w:type="spellEnd"/>
      <w:r w:rsidRPr="00A6332E">
        <w:rPr>
          <w:rFonts w:eastAsia="Calibri"/>
        </w:rPr>
        <w:t xml:space="preserve"> kalno. Buvo suorganizuotos šviesos ir garso instaliacijos. Įvairias erdvės puošė ir lankytojus traukė kūriniai iš obuolių. Svečius vaišinome patiekalais, gėrimais, kurie buvo pagaminti iš obuolių (buvo parengtas specialus meniu, skirtas tik turizmo nakties lankytojams). Jaunimas galėjo dalyvauti edukacijoje, kurioje buvo piešiama su šviečiančias dažais,  o nakties renginiai pasibaigė diskotekos ritmu. </w:t>
      </w:r>
    </w:p>
    <w:p w14:paraId="34CA8F12" w14:textId="29226CFB" w:rsidR="00A6332E" w:rsidRPr="00A6332E" w:rsidRDefault="00A6332E" w:rsidP="00A6332E">
      <w:pPr>
        <w:spacing w:after="120" w:line="276" w:lineRule="auto"/>
        <w:ind w:firstLine="1296"/>
        <w:rPr>
          <w:rFonts w:eastAsia="Calibri"/>
        </w:rPr>
      </w:pPr>
      <w:r w:rsidRPr="00A6332E">
        <w:rPr>
          <w:rFonts w:eastAsia="Calibri"/>
          <w:b/>
        </w:rPr>
        <w:t>3.</w:t>
      </w:r>
      <w:r w:rsidRPr="00A6332E">
        <w:rPr>
          <w:rFonts w:eastAsia="Calibri"/>
        </w:rPr>
        <w:t xml:space="preserve"> </w:t>
      </w:r>
      <w:r w:rsidR="00604D0F" w:rsidRPr="00A73C79">
        <w:rPr>
          <w:b/>
          <w:color w:val="000000"/>
          <w:shd w:val="clear" w:color="auto" w:fill="FFFFFF"/>
          <w:lang w:eastAsia="zh-CN"/>
        </w:rPr>
        <w:t>N</w:t>
      </w:r>
      <w:r w:rsidRPr="00A6332E">
        <w:rPr>
          <w:b/>
          <w:color w:val="000000"/>
          <w:shd w:val="clear" w:color="auto" w:fill="FFFFFF"/>
          <w:lang w:eastAsia="zh-CN"/>
        </w:rPr>
        <w:t>ustatytas kriterijus:</w:t>
      </w:r>
      <w:r w:rsidRPr="00A6332E">
        <w:rPr>
          <w:rFonts w:eastAsia="Calibri"/>
        </w:rPr>
        <w:t xml:space="preserve"> įdiegta ne mažiau kaip 1 (viena) nauja paslauga (nemažinant teikiamų paslaugų skaičiaus), kuria gaunamos pajamos viršija išlaidas</w:t>
      </w:r>
      <w:r w:rsidR="00604D0F" w:rsidRPr="00A73C79">
        <w:rPr>
          <w:rFonts w:eastAsia="Calibri"/>
        </w:rPr>
        <w:t>.</w:t>
      </w:r>
      <w:r w:rsidRPr="00A6332E">
        <w:rPr>
          <w:rFonts w:eastAsia="Calibri"/>
        </w:rPr>
        <w:t xml:space="preserve"> </w:t>
      </w:r>
    </w:p>
    <w:p w14:paraId="59DF83F3" w14:textId="4EC520C5" w:rsidR="00A6332E" w:rsidRPr="00A6332E" w:rsidRDefault="00604D0F" w:rsidP="00A6332E">
      <w:pPr>
        <w:spacing w:after="120" w:line="276" w:lineRule="auto"/>
        <w:ind w:firstLine="1296"/>
        <w:jc w:val="both"/>
        <w:rPr>
          <w:rFonts w:eastAsia="Calibri"/>
        </w:rPr>
      </w:pPr>
      <w:r w:rsidRPr="00A73C79">
        <w:rPr>
          <w:rFonts w:eastAsia="Calibri"/>
          <w:b/>
        </w:rPr>
        <w:t>K</w:t>
      </w:r>
      <w:r w:rsidR="00A6332E" w:rsidRPr="00A6332E">
        <w:rPr>
          <w:rFonts w:eastAsia="Calibri"/>
          <w:b/>
        </w:rPr>
        <w:t xml:space="preserve">riterijaus įgyvendinimas per 2021 m. </w:t>
      </w:r>
      <w:r w:rsidR="00A6332E" w:rsidRPr="00A6332E">
        <w:rPr>
          <w:rFonts w:eastAsia="Calibri"/>
        </w:rPr>
        <w:t>Šio kriterijaus pasiekti nepavyko dėl C</w:t>
      </w:r>
      <w:r w:rsidRPr="00A73C79">
        <w:rPr>
          <w:rFonts w:eastAsia="Calibri"/>
        </w:rPr>
        <w:t>OVID-19</w:t>
      </w:r>
      <w:r w:rsidR="00A6332E" w:rsidRPr="00A6332E">
        <w:rPr>
          <w:rFonts w:eastAsia="Calibri"/>
        </w:rPr>
        <w:t xml:space="preserve"> </w:t>
      </w:r>
      <w:proofErr w:type="spellStart"/>
      <w:r w:rsidR="00A6332E" w:rsidRPr="00A6332E">
        <w:rPr>
          <w:rFonts w:eastAsia="Calibri"/>
        </w:rPr>
        <w:t>pandeminės</w:t>
      </w:r>
      <w:proofErr w:type="spellEnd"/>
      <w:r w:rsidR="00A6332E" w:rsidRPr="00A6332E">
        <w:rPr>
          <w:rFonts w:eastAsia="Calibri"/>
        </w:rPr>
        <w:t xml:space="preserve"> situacijos ir kt. veiksnių, tokių kaip darbuotojų prastovos, sergamumas, darbuotojų kaita ir netgi tokių veiksnių, kaip meteorologinės sąlygos, nes sumažėjus klientų srautams, mažėja ir pajamos bei galimybės investuoti į tam tikras veiklas, įrenginius, kad būtų galima teikti naujas, rentabilias paslaugas. Per 2021 m. turėjome sumokėti baudas už atrakciono  padangomis nusileidimo  trasos įrengimą, kas dar labiau sumažino galimybes dėl plėtros. </w:t>
      </w:r>
    </w:p>
    <w:p w14:paraId="6ED5D605" w14:textId="2E4C598F" w:rsidR="00A6332E" w:rsidRPr="00A6332E" w:rsidRDefault="00A6332E" w:rsidP="00A6332E">
      <w:pPr>
        <w:spacing w:after="120" w:line="276" w:lineRule="auto"/>
        <w:rPr>
          <w:rFonts w:eastAsia="Calibri"/>
          <w:shd w:val="clear" w:color="auto" w:fill="FFFFFF"/>
        </w:rPr>
      </w:pPr>
      <w:r w:rsidRPr="00A6332E">
        <w:rPr>
          <w:rFonts w:eastAsia="Calibri"/>
          <w:shd w:val="clear" w:color="auto" w:fill="FFFFFF"/>
        </w:rPr>
        <w:tab/>
      </w:r>
      <w:r w:rsidRPr="00A6332E">
        <w:rPr>
          <w:rFonts w:eastAsia="Calibri"/>
          <w:b/>
          <w:shd w:val="clear" w:color="auto" w:fill="FFFFFF"/>
        </w:rPr>
        <w:t>4.</w:t>
      </w:r>
      <w:r w:rsidRPr="00A6332E">
        <w:rPr>
          <w:rFonts w:eastAsia="Calibri"/>
          <w:shd w:val="clear" w:color="auto" w:fill="FFFFFF"/>
        </w:rPr>
        <w:t xml:space="preserve"> </w:t>
      </w:r>
      <w:r w:rsidR="00604D0F" w:rsidRPr="00A73C79">
        <w:rPr>
          <w:b/>
          <w:color w:val="000000"/>
          <w:shd w:val="clear" w:color="auto" w:fill="FFFFFF"/>
          <w:lang w:eastAsia="zh-CN"/>
        </w:rPr>
        <w:t>N</w:t>
      </w:r>
      <w:r w:rsidRPr="00A6332E">
        <w:rPr>
          <w:b/>
          <w:color w:val="000000"/>
          <w:shd w:val="clear" w:color="auto" w:fill="FFFFFF"/>
          <w:lang w:eastAsia="zh-CN"/>
        </w:rPr>
        <w:t>ustatytas kriterijus</w:t>
      </w:r>
      <w:r w:rsidR="008070EA" w:rsidRPr="00A73C79">
        <w:rPr>
          <w:b/>
          <w:color w:val="000000"/>
          <w:shd w:val="clear" w:color="auto" w:fill="FFFFFF"/>
          <w:lang w:eastAsia="zh-CN"/>
        </w:rPr>
        <w:t>:</w:t>
      </w:r>
      <w:r w:rsidRPr="00A6332E">
        <w:rPr>
          <w:rFonts w:eastAsia="Calibri"/>
          <w:shd w:val="clear" w:color="auto" w:fill="FFFFFF"/>
        </w:rPr>
        <w:t xml:space="preserve"> einamaisiais metais yra gavę dalinį finansavimą iš tarptautinių ir (arba) valstybės lėšomis finansuojamų fondų ar programų</w:t>
      </w:r>
      <w:r w:rsidR="00604D0F" w:rsidRPr="00A73C79">
        <w:rPr>
          <w:rFonts w:eastAsia="Calibri"/>
          <w:shd w:val="clear" w:color="auto" w:fill="FFFFFF"/>
        </w:rPr>
        <w:t>.</w:t>
      </w:r>
    </w:p>
    <w:p w14:paraId="1C80685E" w14:textId="42421641" w:rsidR="00A6332E" w:rsidRPr="00A6332E" w:rsidRDefault="00604D0F" w:rsidP="00A6332E">
      <w:pPr>
        <w:spacing w:after="120" w:line="276" w:lineRule="auto"/>
        <w:ind w:firstLine="1296"/>
        <w:rPr>
          <w:rFonts w:eastAsia="Calibri"/>
          <w:shd w:val="clear" w:color="auto" w:fill="FFFFFF"/>
        </w:rPr>
      </w:pPr>
      <w:r w:rsidRPr="00A73C79">
        <w:rPr>
          <w:rFonts w:eastAsia="Calibri"/>
          <w:b/>
        </w:rPr>
        <w:t>K</w:t>
      </w:r>
      <w:r w:rsidR="00A6332E" w:rsidRPr="00A6332E">
        <w:rPr>
          <w:rFonts w:eastAsia="Calibri"/>
          <w:b/>
        </w:rPr>
        <w:t xml:space="preserve">riterijaus įgyvendinimas per 2021 m. </w:t>
      </w:r>
      <w:r w:rsidR="00A6332E" w:rsidRPr="00A6332E">
        <w:rPr>
          <w:rFonts w:eastAsia="Calibri"/>
        </w:rPr>
        <w:t xml:space="preserve">Anykščių TVIC per 2021 m.  parengė paraiškas ir administravo </w:t>
      </w:r>
      <w:r w:rsidRPr="00A73C79">
        <w:rPr>
          <w:rFonts w:eastAsia="Calibri"/>
        </w:rPr>
        <w:t xml:space="preserve">šiuos </w:t>
      </w:r>
      <w:r w:rsidR="00A6332E" w:rsidRPr="00A6332E">
        <w:rPr>
          <w:rFonts w:eastAsia="Calibri"/>
        </w:rPr>
        <w:t xml:space="preserve">projektus:  </w:t>
      </w:r>
    </w:p>
    <w:p w14:paraId="05309D04" w14:textId="30D7823F" w:rsidR="00A6332E" w:rsidRPr="00A6332E" w:rsidRDefault="00A6332E" w:rsidP="00A6332E">
      <w:pPr>
        <w:ind w:right="-1" w:firstLine="851"/>
        <w:jc w:val="both"/>
        <w:rPr>
          <w:rFonts w:eastAsia="Calibri"/>
        </w:rPr>
      </w:pPr>
      <w:r w:rsidRPr="00A6332E">
        <w:rPr>
          <w:rFonts w:eastAsia="Calibri"/>
          <w:b/>
        </w:rPr>
        <w:t xml:space="preserve">   </w:t>
      </w:r>
      <w:proofErr w:type="spellStart"/>
      <w:r w:rsidRPr="00A6332E">
        <w:rPr>
          <w:rFonts w:eastAsia="Calibri"/>
        </w:rPr>
        <w:t>Ažuožerių</w:t>
      </w:r>
      <w:proofErr w:type="spellEnd"/>
      <w:r w:rsidRPr="00A6332E">
        <w:rPr>
          <w:rFonts w:eastAsia="Calibri"/>
        </w:rPr>
        <w:t xml:space="preserve"> moterų klubas, </w:t>
      </w:r>
      <w:r w:rsidRPr="00A6332E">
        <w:rPr>
          <w:rFonts w:eastAsia="Calibri"/>
          <w:noProof/>
        </w:rPr>
        <w:t xml:space="preserve">kodas 302665941, įgyvendinamas projektas </w:t>
      </w:r>
      <w:r w:rsidRPr="00A6332E">
        <w:t>„</w:t>
      </w:r>
      <w:r w:rsidRPr="00A6332E">
        <w:rPr>
          <w:color w:val="000000"/>
        </w:rPr>
        <w:t>Jaunimo iniciatyvų skatinimas ir užimtumo didinimas</w:t>
      </w:r>
      <w:r w:rsidRPr="00A6332E">
        <w:t xml:space="preserve">“ Nr. </w:t>
      </w:r>
      <w:r w:rsidRPr="00A6332E">
        <w:rPr>
          <w:lang w:eastAsia="lt-LT"/>
        </w:rPr>
        <w:t>ANYK-LEADER-6B-J-5-1-2019/</w:t>
      </w:r>
      <w:r w:rsidRPr="00A6332E">
        <w:t xml:space="preserve"> </w:t>
      </w:r>
      <w:r w:rsidRPr="00A6332E">
        <w:rPr>
          <w:lang w:eastAsia="lt-LT"/>
        </w:rPr>
        <w:t>42VS-PV-19-1-12533-PR001;</w:t>
      </w:r>
      <w:r w:rsidRPr="00A6332E">
        <w:rPr>
          <w:rFonts w:eastAsia="Calibri"/>
        </w:rPr>
        <w:t xml:space="preserve"> </w:t>
      </w:r>
    </w:p>
    <w:p w14:paraId="35046524" w14:textId="3D4B8AAD" w:rsidR="00A6332E" w:rsidRPr="00A6332E" w:rsidRDefault="008070EA" w:rsidP="00A6332E">
      <w:pPr>
        <w:ind w:right="-1" w:firstLine="851"/>
        <w:jc w:val="both"/>
      </w:pPr>
      <w:r w:rsidRPr="00A73C79">
        <w:rPr>
          <w:rFonts w:eastAsia="Calibri"/>
        </w:rPr>
        <w:t xml:space="preserve">Anykščių rajono </w:t>
      </w:r>
      <w:r w:rsidR="00A6332E" w:rsidRPr="00A6332E">
        <w:rPr>
          <w:rFonts w:eastAsia="Calibri"/>
        </w:rPr>
        <w:t xml:space="preserve">Skiemonių kaimo bendruomenė, kodas </w:t>
      </w:r>
      <w:r w:rsidR="00A6332E" w:rsidRPr="00A6332E">
        <w:rPr>
          <w:lang w:eastAsia="lt-LT"/>
        </w:rPr>
        <w:t>154330860</w:t>
      </w:r>
      <w:r w:rsidR="00A6332E" w:rsidRPr="00A6332E">
        <w:rPr>
          <w:rFonts w:eastAsia="Calibri"/>
          <w:noProof/>
        </w:rPr>
        <w:t xml:space="preserve">, įgyvendinimas projektas </w:t>
      </w:r>
      <w:r w:rsidR="00A6332E" w:rsidRPr="00A6332E">
        <w:rPr>
          <w:rFonts w:eastAsia="Calibri"/>
        </w:rPr>
        <w:t>ANYK-LEADER-6B-K-6-5-2020/42VS-PV-20-1-08716-PR001, „Skiemonių kaimo bendruomenės gyvenimo kokybės gerinimas“;</w:t>
      </w:r>
    </w:p>
    <w:p w14:paraId="04A8E2E2" w14:textId="77777777" w:rsidR="00A6332E" w:rsidRPr="00A6332E" w:rsidRDefault="00A6332E" w:rsidP="00A6332E">
      <w:pPr>
        <w:ind w:firstLine="851"/>
        <w:jc w:val="both"/>
        <w:rPr>
          <w:rFonts w:eastAsia="Calibri"/>
        </w:rPr>
      </w:pPr>
      <w:r w:rsidRPr="00A6332E">
        <w:rPr>
          <w:rFonts w:eastAsia="Calibri"/>
        </w:rPr>
        <w:t>Anykščių rajono Budrių kaimo bendruomenė</w:t>
      </w:r>
      <w:r w:rsidRPr="00A6332E">
        <w:rPr>
          <w:rFonts w:eastAsia="Calibri"/>
          <w:i/>
        </w:rPr>
        <w:t xml:space="preserve">, </w:t>
      </w:r>
      <w:r w:rsidRPr="00A6332E">
        <w:rPr>
          <w:rFonts w:eastAsia="Calibri"/>
        </w:rPr>
        <w:t>kodas</w:t>
      </w:r>
      <w:r w:rsidRPr="00A6332E">
        <w:rPr>
          <w:rFonts w:eastAsia="Calibri"/>
          <w:i/>
        </w:rPr>
        <w:t xml:space="preserve"> </w:t>
      </w:r>
      <w:r w:rsidRPr="00A6332E">
        <w:rPr>
          <w:rFonts w:eastAsia="Calibri"/>
        </w:rPr>
        <w:t xml:space="preserve">3252252020, </w:t>
      </w:r>
      <w:r w:rsidRPr="00A6332E">
        <w:rPr>
          <w:rFonts w:eastAsia="Calibri"/>
          <w:noProof/>
        </w:rPr>
        <w:t>įgyvendinimas projektas</w:t>
      </w:r>
      <w:r w:rsidRPr="00A6332E">
        <w:rPr>
          <w:rFonts w:eastAsia="Calibri"/>
          <w:lang w:eastAsia="lt-LT"/>
        </w:rPr>
        <w:t xml:space="preserve"> ANYK LEADER-8B- SK -8-3-2020, „</w:t>
      </w:r>
      <w:r w:rsidRPr="00A6332E">
        <w:rPr>
          <w:rFonts w:eastAsia="Calibri"/>
        </w:rPr>
        <w:t>Gyventojų socialinės atskirties mažinimas ir aktyvumo didinimas Kavarsko seniūnijos teritorijoje“;</w:t>
      </w:r>
    </w:p>
    <w:p w14:paraId="5E14B28B" w14:textId="33B30A72" w:rsidR="00A6332E" w:rsidRPr="00A6332E" w:rsidRDefault="00A6332E" w:rsidP="00A6332E">
      <w:pPr>
        <w:ind w:right="-1" w:firstLine="851"/>
        <w:jc w:val="both"/>
      </w:pPr>
      <w:r w:rsidRPr="00A6332E">
        <w:rPr>
          <w:lang w:eastAsia="lt-LT"/>
        </w:rPr>
        <w:t xml:space="preserve">Labdaros fondas „Burbiškio bendruomenės centras“, kodas  </w:t>
      </w:r>
      <w:r w:rsidRPr="00A6332E">
        <w:rPr>
          <w:rFonts w:eastAsia="Calibri"/>
          <w:color w:val="000000"/>
        </w:rPr>
        <w:t>154277977</w:t>
      </w:r>
      <w:r w:rsidR="008070EA" w:rsidRPr="00A73C79">
        <w:rPr>
          <w:rFonts w:eastAsia="Calibri"/>
          <w:color w:val="000000"/>
        </w:rPr>
        <w:t xml:space="preserve">, </w:t>
      </w:r>
      <w:r w:rsidRPr="00A6332E">
        <w:rPr>
          <w:lang w:eastAsia="lt-LT"/>
        </w:rPr>
        <w:t>įgyvendinamas projektas</w:t>
      </w:r>
      <w:r w:rsidRPr="00A6332E">
        <w:t xml:space="preserve"> „</w:t>
      </w:r>
      <w:r w:rsidRPr="00A6332E">
        <w:rPr>
          <w:color w:val="000000"/>
        </w:rPr>
        <w:t xml:space="preserve">Pilietinių iniciatyvų skatinimas </w:t>
      </w:r>
      <w:proofErr w:type="spellStart"/>
      <w:r w:rsidRPr="00A6332E">
        <w:rPr>
          <w:color w:val="000000"/>
        </w:rPr>
        <w:t>Burbiškyje</w:t>
      </w:r>
      <w:proofErr w:type="spellEnd"/>
      <w:r w:rsidRPr="00A6332E">
        <w:t>“ Nr. ANYK-LEADER-6B-K-6-4-2020/ 42VS-PV-20-1-08710-PR001;</w:t>
      </w:r>
    </w:p>
    <w:p w14:paraId="5B127269" w14:textId="208531E3" w:rsidR="00A6332E" w:rsidRPr="00A6332E" w:rsidRDefault="00A6332E" w:rsidP="00A6332E">
      <w:pPr>
        <w:ind w:right="-1" w:firstLine="851"/>
        <w:jc w:val="both"/>
        <w:rPr>
          <w:rFonts w:eastAsia="Calibri"/>
        </w:rPr>
      </w:pPr>
      <w:r w:rsidRPr="00A6332E">
        <w:rPr>
          <w:rFonts w:eastAsia="Calibri"/>
          <w:color w:val="000000"/>
        </w:rPr>
        <w:t xml:space="preserve"> Anykščių rajono Troškūnų seniūnijos </w:t>
      </w:r>
      <w:proofErr w:type="spellStart"/>
      <w:r w:rsidRPr="00A6332E">
        <w:rPr>
          <w:rFonts w:eastAsia="Calibri"/>
          <w:color w:val="000000"/>
        </w:rPr>
        <w:t>Kiaušagalio</w:t>
      </w:r>
      <w:proofErr w:type="spellEnd"/>
      <w:r w:rsidRPr="00A6332E">
        <w:rPr>
          <w:rFonts w:eastAsia="Calibri"/>
          <w:color w:val="000000"/>
        </w:rPr>
        <w:t xml:space="preserve"> bendruomenė</w:t>
      </w:r>
      <w:r w:rsidRPr="00A6332E">
        <w:rPr>
          <w:lang w:eastAsia="lt-LT"/>
        </w:rPr>
        <w:t xml:space="preserve">, </w:t>
      </w:r>
      <w:r w:rsidRPr="00A6332E">
        <w:rPr>
          <w:rFonts w:eastAsia="Calibri"/>
        </w:rPr>
        <w:t>kodas 302444252</w:t>
      </w:r>
      <w:r w:rsidR="008070EA" w:rsidRPr="00A73C79">
        <w:rPr>
          <w:rFonts w:eastAsia="Calibri"/>
        </w:rPr>
        <w:t>,</w:t>
      </w:r>
      <w:r w:rsidRPr="00A6332E">
        <w:rPr>
          <w:rFonts w:eastAsia="Calibri"/>
          <w:color w:val="000000"/>
        </w:rPr>
        <w:t xml:space="preserve"> įgyvendinamas projektas „Bendradarbiavimo iniciatyvų skatinimas ir gyvenimo kokybės gerinimas Troškūnų  seniūnijoje“</w:t>
      </w:r>
      <w:r w:rsidRPr="00A6332E">
        <w:rPr>
          <w:rFonts w:eastAsia="Calibri"/>
        </w:rPr>
        <w:t>, A 2021-11-17, 42VS-PV-20-1-10412-MP002;</w:t>
      </w:r>
    </w:p>
    <w:p w14:paraId="6DBBFFE8" w14:textId="77777777" w:rsidR="00A6332E" w:rsidRPr="00A6332E" w:rsidRDefault="00A6332E" w:rsidP="00A6332E">
      <w:pPr>
        <w:ind w:right="-1" w:firstLine="851"/>
        <w:jc w:val="both"/>
        <w:rPr>
          <w:rFonts w:eastAsia="Calibri"/>
        </w:rPr>
      </w:pPr>
      <w:r w:rsidRPr="00A6332E">
        <w:rPr>
          <w:rFonts w:eastAsia="Calibri"/>
        </w:rPr>
        <w:t xml:space="preserve">Asociacija „Kavarsko bendruomenės namai“, kodas  </w:t>
      </w:r>
      <w:r w:rsidRPr="00A6332E">
        <w:rPr>
          <w:bCs/>
          <w:lang w:eastAsia="lt-LT"/>
        </w:rPr>
        <w:t>304416561</w:t>
      </w:r>
      <w:r w:rsidRPr="00A6332E">
        <w:rPr>
          <w:rFonts w:eastAsia="Calibri"/>
        </w:rPr>
        <w:t xml:space="preserve">, įgyvendinamas projektas „Savitumo ir tradicijų puoselėjimas Kavarsko seniūnijoje“ Nr. </w:t>
      </w:r>
      <w:r w:rsidRPr="00A6332E">
        <w:rPr>
          <w:rFonts w:eastAsia="Calibri"/>
          <w:lang w:eastAsia="lt-LT"/>
        </w:rPr>
        <w:t>ANYK LEADER-6B-K-8-5-2020/42VS-PV-20-1-10414-PR001.</w:t>
      </w:r>
    </w:p>
    <w:p w14:paraId="60555859" w14:textId="77777777" w:rsidR="00A6332E" w:rsidRPr="00A6332E" w:rsidRDefault="00A6332E" w:rsidP="00A6332E">
      <w:pPr>
        <w:spacing w:before="240"/>
        <w:ind w:firstLine="851"/>
        <w:jc w:val="both"/>
        <w:rPr>
          <w:rFonts w:eastAsia="Calibri"/>
        </w:rPr>
      </w:pPr>
      <w:r w:rsidRPr="00A6332E">
        <w:t xml:space="preserve">Parengta ir pateikta paraiška pagal </w:t>
      </w:r>
      <w:bookmarkStart w:id="1" w:name="_Hlk95398061"/>
      <w:r w:rsidRPr="00A6332E">
        <w:rPr>
          <w:rFonts w:eastAsia="Calibri"/>
        </w:rPr>
        <w:t xml:space="preserve">Kūrybinės bendruomenių iniciatyvos: mažosios Lietuvos kultūros sostinės 2022-108-002-11-04-16 finansavimo tvarkos aprašą. Rezultatas – Kavarskas paskelbtas Lietuvos mažąja kultūros sostine 2022 m. Utenos regione. </w:t>
      </w:r>
    </w:p>
    <w:bookmarkEnd w:id="1"/>
    <w:p w14:paraId="452B2BEB" w14:textId="5FF681F7" w:rsidR="00A6332E" w:rsidRPr="00A6332E" w:rsidRDefault="008070EA" w:rsidP="00A6332E">
      <w:pPr>
        <w:spacing w:after="120"/>
        <w:rPr>
          <w:rFonts w:eastAsia="Calibri"/>
        </w:rPr>
      </w:pPr>
      <w:r w:rsidRPr="00A73C79">
        <w:rPr>
          <w:rFonts w:eastAsia="Calibri"/>
        </w:rPr>
        <w:t xml:space="preserve">               </w:t>
      </w:r>
      <w:r w:rsidR="00A6332E" w:rsidRPr="00A6332E">
        <w:rPr>
          <w:rFonts w:eastAsia="Calibri"/>
        </w:rPr>
        <w:t xml:space="preserve">Anykščių TVIC per 2021 m. sekė informaciją ir analizavo galimybes rengti ir daugiau projektų bei gauti lėšų iš ES ir kt. fondų, deja per tuos metus nebuvo aktualių arba tokių kvietimų, pagal kurių finansavimo tvarkos aprašą atitiktume kriterijus ir galėtume būti pareiškėjais. </w:t>
      </w:r>
    </w:p>
    <w:p w14:paraId="2440AB31" w14:textId="42149452" w:rsidR="00A6332E" w:rsidRPr="00A6332E" w:rsidRDefault="008070EA" w:rsidP="00A6332E">
      <w:pPr>
        <w:spacing w:after="120" w:line="276" w:lineRule="auto"/>
        <w:ind w:firstLine="1296"/>
        <w:rPr>
          <w:rFonts w:eastAsia="Calibri"/>
          <w:bCs/>
        </w:rPr>
      </w:pPr>
      <w:bookmarkStart w:id="2" w:name="_Hlk71717856"/>
      <w:r w:rsidRPr="00A73C79">
        <w:rPr>
          <w:rFonts w:eastAsia="Calibri"/>
          <w:b/>
          <w:bCs/>
        </w:rPr>
        <w:t>5. N</w:t>
      </w:r>
      <w:r w:rsidR="00A6332E" w:rsidRPr="00A6332E">
        <w:rPr>
          <w:b/>
          <w:color w:val="000000"/>
          <w:shd w:val="clear" w:color="auto" w:fill="FFFFFF"/>
          <w:lang w:eastAsia="zh-CN"/>
        </w:rPr>
        <w:t>ustatytas kriterijus</w:t>
      </w:r>
      <w:r w:rsidRPr="00A73C79">
        <w:rPr>
          <w:b/>
          <w:color w:val="000000"/>
          <w:shd w:val="clear" w:color="auto" w:fill="FFFFFF"/>
          <w:lang w:eastAsia="zh-CN"/>
        </w:rPr>
        <w:t>:</w:t>
      </w:r>
      <w:r w:rsidR="00A6332E" w:rsidRPr="00A6332E">
        <w:rPr>
          <w:rFonts w:eastAsia="Calibri"/>
        </w:rPr>
        <w:t xml:space="preserve"> inicijuoti bei organizuoti turizmą ir verslą Anykščiuose skatinantys renginiai.</w:t>
      </w:r>
    </w:p>
    <w:bookmarkEnd w:id="2"/>
    <w:p w14:paraId="5FF441F4" w14:textId="2F660BD5" w:rsidR="00A6332E" w:rsidRPr="00A6332E" w:rsidRDefault="008070EA" w:rsidP="00A6332E">
      <w:pPr>
        <w:spacing w:after="120" w:line="276" w:lineRule="auto"/>
        <w:ind w:firstLine="1296"/>
        <w:rPr>
          <w:rFonts w:eastAsia="Calibri"/>
        </w:rPr>
      </w:pPr>
      <w:r w:rsidRPr="00A73C79">
        <w:rPr>
          <w:rFonts w:eastAsia="Calibri"/>
          <w:b/>
        </w:rPr>
        <w:t>K</w:t>
      </w:r>
      <w:r w:rsidR="00A6332E" w:rsidRPr="00A6332E">
        <w:rPr>
          <w:rFonts w:eastAsia="Calibri"/>
          <w:b/>
        </w:rPr>
        <w:t xml:space="preserve">riterijaus įgyvendinimas per 2021 m. </w:t>
      </w:r>
    </w:p>
    <w:p w14:paraId="38930E99" w14:textId="77777777" w:rsidR="00A6332E" w:rsidRPr="00A6332E" w:rsidRDefault="00A6332E" w:rsidP="00A6332E">
      <w:pPr>
        <w:ind w:firstLine="851"/>
        <w:jc w:val="both"/>
      </w:pPr>
      <w:r w:rsidRPr="00A6332E">
        <w:t xml:space="preserve">2021 m. birželio mėn. buvo organizuota akcija, kurios metu pristatėme verslo aplinką turistų grupėms iš kitų rajonų. </w:t>
      </w:r>
    </w:p>
    <w:p w14:paraId="7CA3DF11" w14:textId="77777777" w:rsidR="00A6332E" w:rsidRPr="00A6332E" w:rsidRDefault="00A6332E" w:rsidP="00A6332E">
      <w:pPr>
        <w:ind w:firstLine="851"/>
        <w:jc w:val="both"/>
      </w:pPr>
      <w:r w:rsidRPr="00A6332E">
        <w:t>2021 m. liepos mėn. Anykščių miesto šventės metu organizavome kontaktų mugę, Anykščių TVIC darbuotojai pristatė turizmo ir verslo aplinkas.</w:t>
      </w:r>
    </w:p>
    <w:p w14:paraId="35B18710" w14:textId="77777777" w:rsidR="00A6332E" w:rsidRPr="00A6332E" w:rsidRDefault="00A6332E" w:rsidP="00A6332E">
      <w:pPr>
        <w:ind w:firstLine="851"/>
        <w:jc w:val="both"/>
      </w:pPr>
      <w:r w:rsidRPr="00A6332E">
        <w:t xml:space="preserve">2021 m. rugsėjo mėn. Vilniuje, Anykščių TVIC darbuotojai, pristatė Anykščių rajono verslo ir turizmo aplinkas. </w:t>
      </w:r>
      <w:r w:rsidRPr="00A6332E">
        <w:tab/>
      </w:r>
    </w:p>
    <w:p w14:paraId="25C61ABC" w14:textId="78E0B4A1" w:rsidR="00A6332E" w:rsidRPr="00A73C79" w:rsidRDefault="00A6332E" w:rsidP="008070EA">
      <w:pPr>
        <w:ind w:firstLine="851"/>
        <w:jc w:val="both"/>
      </w:pPr>
      <w:r w:rsidRPr="00A6332E">
        <w:t>2021 m. lapkričio mėn. organizavome renginį „Verslo žiburiai“.</w:t>
      </w:r>
    </w:p>
    <w:p w14:paraId="5D5DA21F" w14:textId="77777777" w:rsidR="00A6332E" w:rsidRPr="00A73C79" w:rsidRDefault="00A6332E" w:rsidP="00165072"/>
    <w:p w14:paraId="47C210BD" w14:textId="77777777" w:rsidR="00165072" w:rsidRPr="00A73C79" w:rsidRDefault="00165072" w:rsidP="00165072">
      <w:pPr>
        <w:tabs>
          <w:tab w:val="left" w:pos="993"/>
        </w:tabs>
        <w:jc w:val="both"/>
        <w:rPr>
          <w:b/>
        </w:rPr>
      </w:pPr>
      <w:r w:rsidRPr="00A73C79">
        <w:rPr>
          <w:rFonts w:eastAsia="Calibri"/>
          <w:b/>
        </w:rPr>
        <w:t xml:space="preserve">2. </w:t>
      </w:r>
      <w:r w:rsidRPr="00A73C79">
        <w:rPr>
          <w:b/>
        </w:rPr>
        <w:t>Siūlomos teisinio reguliavimo nuostatos ir laukiami rezultatai:</w:t>
      </w:r>
    </w:p>
    <w:p w14:paraId="7B08F228" w14:textId="30B344A5" w:rsidR="00165072" w:rsidRPr="00A73C79" w:rsidRDefault="00165072" w:rsidP="00165072">
      <w:pPr>
        <w:jc w:val="both"/>
      </w:pPr>
      <w:r w:rsidRPr="00A73C79">
        <w:t xml:space="preserve">       Įgyvendinamos teisės aktų nuostatos, nustatoma įstaigos kategorija, mėnesinė alga įstaigos direktoriui. </w:t>
      </w:r>
    </w:p>
    <w:p w14:paraId="213EDE05" w14:textId="77777777" w:rsidR="00165072" w:rsidRPr="00A73C79" w:rsidRDefault="00165072" w:rsidP="00165072">
      <w:pPr>
        <w:jc w:val="both"/>
      </w:pPr>
    </w:p>
    <w:p w14:paraId="03D83877" w14:textId="77777777" w:rsidR="00165072" w:rsidRPr="00A73C79" w:rsidRDefault="00165072" w:rsidP="00165072">
      <w:pPr>
        <w:jc w:val="both"/>
        <w:rPr>
          <w:b/>
        </w:rPr>
      </w:pPr>
      <w:r w:rsidRPr="00A73C79">
        <w:rPr>
          <w:b/>
        </w:rPr>
        <w:t>3. Lėšų poreikis ir šaltiniai:</w:t>
      </w:r>
    </w:p>
    <w:p w14:paraId="18FAEE1F" w14:textId="4DC724FD" w:rsidR="00165072" w:rsidRPr="00A73C79" w:rsidRDefault="00036A53" w:rsidP="00036A53">
      <w:pPr>
        <w:jc w:val="both"/>
      </w:pPr>
      <w:r w:rsidRPr="00A73C79">
        <w:t xml:space="preserve">          </w:t>
      </w:r>
      <w:r w:rsidR="00165072" w:rsidRPr="00A73C79">
        <w:t>Nėra.</w:t>
      </w:r>
    </w:p>
    <w:p w14:paraId="6D8DDA46" w14:textId="77777777" w:rsidR="00165072" w:rsidRPr="00A73C79" w:rsidRDefault="00165072" w:rsidP="00165072">
      <w:pPr>
        <w:jc w:val="both"/>
      </w:pPr>
    </w:p>
    <w:p w14:paraId="75FBA66A" w14:textId="77777777" w:rsidR="00165072" w:rsidRPr="00A73C79" w:rsidRDefault="00165072" w:rsidP="00165072">
      <w:pPr>
        <w:jc w:val="both"/>
        <w:rPr>
          <w:b/>
        </w:rPr>
      </w:pPr>
      <w:r w:rsidRPr="00A73C79">
        <w:rPr>
          <w:b/>
        </w:rPr>
        <w:t>4. Numatomo teisinio reguliavimo poveikio vertinimo rezultatai, galimos neigiamos priimto sprendimo pasekmės ir kokių priemonių reikėtų imtis, kad tokių pasekmių būtų išvengta:</w:t>
      </w:r>
    </w:p>
    <w:p w14:paraId="522C1B6E" w14:textId="77777777" w:rsidR="00165072" w:rsidRPr="00A73C79" w:rsidRDefault="00165072" w:rsidP="00165072">
      <w:pPr>
        <w:ind w:firstLine="720"/>
        <w:jc w:val="both"/>
      </w:pPr>
      <w:r w:rsidRPr="00A73C79">
        <w:t xml:space="preserve">Teisinio reguliavimo poveikio vertinimo rezultatai nevertinami. </w:t>
      </w:r>
    </w:p>
    <w:p w14:paraId="01252C99" w14:textId="77777777" w:rsidR="00165072" w:rsidRPr="00A73C79" w:rsidRDefault="00165072" w:rsidP="00165072">
      <w:pPr>
        <w:ind w:firstLine="720"/>
        <w:jc w:val="both"/>
      </w:pPr>
      <w:r w:rsidRPr="00A73C79">
        <w:t>Neigiamų priimto sprendimo pasekmių nenumatoma.</w:t>
      </w:r>
    </w:p>
    <w:p w14:paraId="0A2C90B3" w14:textId="77777777" w:rsidR="00165072" w:rsidRPr="00A73C79" w:rsidRDefault="00165072" w:rsidP="00165072">
      <w:pPr>
        <w:ind w:firstLine="720"/>
        <w:jc w:val="both"/>
      </w:pPr>
    </w:p>
    <w:p w14:paraId="6AB7CF75" w14:textId="77777777" w:rsidR="00165072" w:rsidRPr="00A73C79" w:rsidRDefault="00165072" w:rsidP="00165072">
      <w:pPr>
        <w:jc w:val="both"/>
        <w:rPr>
          <w:b/>
        </w:rPr>
      </w:pPr>
      <w:r w:rsidRPr="00A73C79">
        <w:rPr>
          <w:b/>
        </w:rPr>
        <w:t>5. Kokius teisės aktus būtina priimti, kokius galiojančius teisės aktus reikia pakeisti ar pripažinti netekusiais galios – kas ir kada juos turėtų priimti:</w:t>
      </w:r>
    </w:p>
    <w:p w14:paraId="289EBC32" w14:textId="77777777" w:rsidR="00165072" w:rsidRPr="00A73C79" w:rsidRDefault="00165072" w:rsidP="00165072">
      <w:pPr>
        <w:ind w:firstLine="720"/>
        <w:jc w:val="both"/>
      </w:pPr>
      <w:r w:rsidRPr="00A73C79">
        <w:t>Nereikia.</w:t>
      </w:r>
    </w:p>
    <w:p w14:paraId="6CA68F8C" w14:textId="77777777" w:rsidR="00165072" w:rsidRPr="00A73C79" w:rsidRDefault="00165072" w:rsidP="00165072">
      <w:pPr>
        <w:jc w:val="both"/>
      </w:pPr>
    </w:p>
    <w:p w14:paraId="4CDDCF57" w14:textId="77777777" w:rsidR="00165072" w:rsidRPr="00A73C79" w:rsidRDefault="00165072" w:rsidP="00165072">
      <w:pPr>
        <w:jc w:val="both"/>
        <w:rPr>
          <w:b/>
        </w:rPr>
      </w:pPr>
      <w:r w:rsidRPr="00A73C79">
        <w:rPr>
          <w:b/>
        </w:rPr>
        <w:t>6. Sprendimo įgyvendinimo terminai – kas, ką ir kada turėtų atlikti:</w:t>
      </w:r>
    </w:p>
    <w:p w14:paraId="74682294" w14:textId="637E4218" w:rsidR="00165072" w:rsidRPr="00A73C79" w:rsidRDefault="00165072" w:rsidP="00165072">
      <w:pPr>
        <w:ind w:firstLine="720"/>
        <w:jc w:val="both"/>
      </w:pPr>
      <w:r w:rsidRPr="00A73C79">
        <w:t xml:space="preserve">Kultūros, turizmo ir komunikacijos skyriaus specialistas iki </w:t>
      </w:r>
      <w:r w:rsidR="00F32BEF" w:rsidRPr="00A73C79">
        <w:t>balandžio 30</w:t>
      </w:r>
      <w:r w:rsidRPr="00A73C79">
        <w:t xml:space="preserve"> d. turi informuoti viešąją įstaigą Anykščių turizmo ir verslo informacijos centrą ir Anykščių rajono savivaldybės administracijos Teisės, personalo ir civilinės metrikacijos skyriaus vyriausiąjį specialistą apie priimtą sprendimą.</w:t>
      </w:r>
    </w:p>
    <w:p w14:paraId="5A039022" w14:textId="77777777" w:rsidR="00165072" w:rsidRPr="00A73C79" w:rsidRDefault="00165072" w:rsidP="00165072">
      <w:pPr>
        <w:ind w:firstLine="720"/>
        <w:jc w:val="both"/>
      </w:pPr>
    </w:p>
    <w:p w14:paraId="55BD58AB" w14:textId="77777777" w:rsidR="00165072" w:rsidRPr="00A73C79" w:rsidRDefault="00165072" w:rsidP="00165072">
      <w:pPr>
        <w:jc w:val="both"/>
        <w:rPr>
          <w:b/>
        </w:rPr>
      </w:pPr>
      <w:r w:rsidRPr="00A73C79">
        <w:rPr>
          <w:b/>
        </w:rPr>
        <w:t>7. Sprendimo projekto rengimo metu gauti specialistų vertinimai ir išvados:</w:t>
      </w:r>
    </w:p>
    <w:p w14:paraId="5BFF7CAC" w14:textId="77777777" w:rsidR="00165072" w:rsidRPr="00A73C79" w:rsidRDefault="00165072" w:rsidP="00165072">
      <w:pPr>
        <w:ind w:firstLine="720"/>
        <w:jc w:val="both"/>
      </w:pPr>
      <w:r w:rsidRPr="00A73C79">
        <w:t>Negauti.</w:t>
      </w:r>
    </w:p>
    <w:p w14:paraId="735EC98B" w14:textId="77777777" w:rsidR="00165072" w:rsidRPr="00A73C79" w:rsidRDefault="00165072" w:rsidP="00165072">
      <w:pPr>
        <w:jc w:val="both"/>
      </w:pPr>
    </w:p>
    <w:p w14:paraId="1666CB64" w14:textId="77777777" w:rsidR="00165072" w:rsidRPr="00A73C79" w:rsidRDefault="00165072" w:rsidP="00165072">
      <w:pPr>
        <w:rPr>
          <w:b/>
        </w:rPr>
      </w:pPr>
      <w:r w:rsidRPr="00A73C79">
        <w:rPr>
          <w:b/>
        </w:rPr>
        <w:t>8. Kiti reikalingi pagrindimai, skaičiavimai ir paaiškinimai:</w:t>
      </w:r>
    </w:p>
    <w:p w14:paraId="00957268" w14:textId="77777777" w:rsidR="00165072" w:rsidRPr="00A73C79" w:rsidRDefault="00165072" w:rsidP="00165072">
      <w:pPr>
        <w:ind w:firstLine="720"/>
      </w:pPr>
      <w:r w:rsidRPr="00A73C79">
        <w:t>Nėra.</w:t>
      </w:r>
    </w:p>
    <w:p w14:paraId="0052A04E" w14:textId="77777777" w:rsidR="00165072" w:rsidRPr="00A73C79" w:rsidRDefault="00165072" w:rsidP="00165072"/>
    <w:p w14:paraId="7CDC7D5E" w14:textId="77777777" w:rsidR="00165072" w:rsidRPr="00A73C79" w:rsidRDefault="00165072" w:rsidP="00165072">
      <w:pPr>
        <w:rPr>
          <w:b/>
        </w:rPr>
      </w:pPr>
      <w:r w:rsidRPr="00A73C79">
        <w:rPr>
          <w:b/>
        </w:rPr>
        <w:t xml:space="preserve">9. Sprendimo projekto iniciatoriai ir rengėjai, pranešėjas: </w:t>
      </w:r>
    </w:p>
    <w:p w14:paraId="31C26ADB" w14:textId="77777777" w:rsidR="00165072" w:rsidRPr="00A73C79" w:rsidRDefault="00165072" w:rsidP="00165072">
      <w:pPr>
        <w:ind w:firstLine="720"/>
        <w:jc w:val="both"/>
        <w:rPr>
          <w:color w:val="000000" w:themeColor="text1"/>
        </w:rPr>
      </w:pPr>
      <w:r w:rsidRPr="00A73C79">
        <w:rPr>
          <w:color w:val="000000" w:themeColor="text1"/>
        </w:rPr>
        <w:t xml:space="preserve">Iniciatorius – viešoji įstaiga Anykščių turizmo ir verslo informacijos centras. </w:t>
      </w:r>
    </w:p>
    <w:p w14:paraId="2753B4CD" w14:textId="41562DB0" w:rsidR="00C71FDD" w:rsidRPr="00A73C79" w:rsidRDefault="00165072" w:rsidP="00165072">
      <w:pPr>
        <w:ind w:firstLine="720"/>
        <w:jc w:val="both"/>
        <w:rPr>
          <w:color w:val="000000" w:themeColor="text1"/>
        </w:rPr>
      </w:pPr>
      <w:r w:rsidRPr="00A73C79">
        <w:rPr>
          <w:color w:val="000000" w:themeColor="text1"/>
        </w:rPr>
        <w:t>Rengėja</w:t>
      </w:r>
      <w:r w:rsidR="00C71FDD" w:rsidRPr="00A73C79">
        <w:rPr>
          <w:color w:val="000000" w:themeColor="text1"/>
        </w:rPr>
        <w:t xml:space="preserve"> – </w:t>
      </w:r>
      <w:r w:rsidR="00C71FDD" w:rsidRPr="00A73C79">
        <w:t>Inga Radzevičienė, Kultūros, turizmo ir komunikacijos skyriaus vyriausioji specialistė.</w:t>
      </w:r>
    </w:p>
    <w:p w14:paraId="0A8A30B3" w14:textId="4435B50B" w:rsidR="00165072" w:rsidRPr="00A73C79" w:rsidRDefault="00C71FDD" w:rsidP="00165072">
      <w:pPr>
        <w:ind w:firstLine="720"/>
        <w:jc w:val="both"/>
        <w:rPr>
          <w:color w:val="000000" w:themeColor="text1"/>
        </w:rPr>
      </w:pPr>
      <w:r w:rsidRPr="00A73C79">
        <w:rPr>
          <w:color w:val="000000" w:themeColor="text1"/>
        </w:rPr>
        <w:t>P</w:t>
      </w:r>
      <w:r w:rsidR="00165072" w:rsidRPr="00A73C79">
        <w:rPr>
          <w:color w:val="000000" w:themeColor="text1"/>
        </w:rPr>
        <w:t xml:space="preserve">ranešėja – </w:t>
      </w:r>
      <w:r w:rsidRPr="00A73C79">
        <w:t>Inga Eidrigevičienė, Kultūros, turizmo ir komunikacijos skyriaus vyriausioji specialistė, l. a. vedėjo funkcijas.</w:t>
      </w:r>
    </w:p>
    <w:p w14:paraId="727AEE09" w14:textId="77777777" w:rsidR="00165072" w:rsidRPr="00A73C79" w:rsidRDefault="00165072" w:rsidP="00165072"/>
    <w:p w14:paraId="710AB325" w14:textId="77777777" w:rsidR="00165072" w:rsidRPr="00A73C79" w:rsidRDefault="00165072" w:rsidP="00165072">
      <w:pPr>
        <w:overflowPunct w:val="0"/>
        <w:autoSpaceDE w:val="0"/>
        <w:autoSpaceDN w:val="0"/>
        <w:adjustRightInd w:val="0"/>
      </w:pPr>
    </w:p>
    <w:p w14:paraId="42879797" w14:textId="77777777" w:rsidR="00165072" w:rsidRPr="00A73C79" w:rsidRDefault="00165072" w:rsidP="00165072">
      <w:pPr>
        <w:overflowPunct w:val="0"/>
        <w:autoSpaceDE w:val="0"/>
        <w:autoSpaceDN w:val="0"/>
        <w:adjustRightInd w:val="0"/>
      </w:pPr>
    </w:p>
    <w:p w14:paraId="66CF4D27" w14:textId="77777777" w:rsidR="00165072" w:rsidRDefault="00165072" w:rsidP="00165072">
      <w:pPr>
        <w:overflowPunct w:val="0"/>
        <w:autoSpaceDE w:val="0"/>
        <w:autoSpaceDN w:val="0"/>
        <w:adjustRightInd w:val="0"/>
      </w:pPr>
    </w:p>
    <w:p w14:paraId="39CFAE14" w14:textId="77777777" w:rsidR="00165072" w:rsidRDefault="00165072" w:rsidP="00165072">
      <w:pPr>
        <w:overflowPunct w:val="0"/>
        <w:autoSpaceDE w:val="0"/>
        <w:autoSpaceDN w:val="0"/>
        <w:adjustRightInd w:val="0"/>
      </w:pPr>
    </w:p>
    <w:p w14:paraId="6F561818" w14:textId="77777777" w:rsidR="00165072" w:rsidRDefault="00165072" w:rsidP="00165072">
      <w:pPr>
        <w:overflowPunct w:val="0"/>
        <w:autoSpaceDE w:val="0"/>
        <w:autoSpaceDN w:val="0"/>
        <w:adjustRightInd w:val="0"/>
      </w:pPr>
    </w:p>
    <w:p w14:paraId="54E740F6" w14:textId="77777777" w:rsidR="00165072" w:rsidRDefault="00165072" w:rsidP="00165072">
      <w:pPr>
        <w:overflowPunct w:val="0"/>
        <w:autoSpaceDE w:val="0"/>
        <w:autoSpaceDN w:val="0"/>
        <w:adjustRightInd w:val="0"/>
      </w:pPr>
    </w:p>
    <w:p w14:paraId="46B3FB1A" w14:textId="77777777" w:rsidR="00165072" w:rsidRDefault="00165072" w:rsidP="00165072"/>
    <w:p w14:paraId="01B4F734" w14:textId="77777777" w:rsidR="00165072" w:rsidRDefault="00165072" w:rsidP="00165072">
      <w:pPr>
        <w:pStyle w:val="Pagrindinistekstas"/>
      </w:pPr>
    </w:p>
    <w:p w14:paraId="167C48CE" w14:textId="77777777" w:rsidR="00165072" w:rsidRDefault="00165072" w:rsidP="00165072">
      <w:pPr>
        <w:pStyle w:val="Pagrindinistekstas"/>
      </w:pPr>
    </w:p>
    <w:p w14:paraId="3901C22F" w14:textId="77777777" w:rsidR="00165072" w:rsidRDefault="00165072" w:rsidP="00165072">
      <w:pPr>
        <w:pStyle w:val="Pagrindinistekstas"/>
      </w:pPr>
    </w:p>
    <w:p w14:paraId="13834A29" w14:textId="77777777" w:rsidR="00165072" w:rsidRDefault="00165072" w:rsidP="00165072">
      <w:pPr>
        <w:pStyle w:val="Pagrindinistekstas"/>
      </w:pPr>
    </w:p>
    <w:p w14:paraId="2EC0CC81" w14:textId="77777777" w:rsidR="00165072" w:rsidRDefault="00165072" w:rsidP="00165072">
      <w:pPr>
        <w:pStyle w:val="Pagrindinistekstas"/>
      </w:pPr>
    </w:p>
    <w:p w14:paraId="357240E3" w14:textId="77777777" w:rsidR="00165072" w:rsidRDefault="00165072" w:rsidP="00165072">
      <w:pPr>
        <w:pStyle w:val="Pagrindinistekstas"/>
      </w:pPr>
    </w:p>
    <w:p w14:paraId="7B301E00" w14:textId="77777777" w:rsidR="00165072" w:rsidRDefault="00165072" w:rsidP="00165072">
      <w:pPr>
        <w:pStyle w:val="Pagrindinistekstas"/>
      </w:pPr>
    </w:p>
    <w:p w14:paraId="7FFBE886" w14:textId="77777777" w:rsidR="00165072" w:rsidRDefault="00165072" w:rsidP="00165072">
      <w:pPr>
        <w:pStyle w:val="Pagrindinistekstas"/>
      </w:pPr>
    </w:p>
    <w:p w14:paraId="119AC4A2" w14:textId="32714D82" w:rsidR="00165072" w:rsidRDefault="00165072" w:rsidP="001236D1">
      <w:pPr>
        <w:overflowPunct w:val="0"/>
        <w:autoSpaceDE w:val="0"/>
        <w:autoSpaceDN w:val="0"/>
        <w:adjustRightInd w:val="0"/>
        <w:jc w:val="center"/>
      </w:pPr>
      <w:r>
        <w:t xml:space="preserve">                                                   </w:t>
      </w:r>
    </w:p>
    <w:p w14:paraId="53459D80" w14:textId="77777777" w:rsidR="006B41C5" w:rsidRDefault="006B41C5"/>
    <w:sectPr w:rsidR="006B41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5111F9"/>
    <w:multiLevelType w:val="multilevel"/>
    <w:tmpl w:val="47444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9D6F0D"/>
    <w:multiLevelType w:val="hybridMultilevel"/>
    <w:tmpl w:val="FF7C027C"/>
    <w:lvl w:ilvl="0" w:tplc="C4B03A18">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A7150B8"/>
    <w:multiLevelType w:val="hybridMultilevel"/>
    <w:tmpl w:val="0ED4523A"/>
    <w:lvl w:ilvl="0" w:tplc="E004B206">
      <w:start w:val="1"/>
      <w:numFmt w:val="decimal"/>
      <w:lvlText w:val="%1."/>
      <w:lvlJc w:val="left"/>
      <w:pPr>
        <w:ind w:left="720" w:hanging="360"/>
      </w:pPr>
      <w:rPr>
        <w:b/>
      </w:rPr>
    </w:lvl>
    <w:lvl w:ilvl="1" w:tplc="04270019">
      <w:start w:val="1"/>
      <w:numFmt w:val="lowerLetter"/>
      <w:lvlText w:val="%2."/>
      <w:lvlJc w:val="left"/>
      <w:pPr>
        <w:ind w:left="1440" w:hanging="360"/>
      </w:pPr>
    </w:lvl>
    <w:lvl w:ilvl="2" w:tplc="0CEABE44">
      <w:numFmt w:val="bullet"/>
      <w:lvlText w:val="•"/>
      <w:lvlJc w:val="left"/>
      <w:pPr>
        <w:ind w:left="2700" w:hanging="720"/>
      </w:pPr>
      <w:rPr>
        <w:rFonts w:ascii="Times New Roman" w:eastAsia="Times New Roman" w:hAnsi="Times New Roman" w:cs="Times New Roman" w:hint="default"/>
      </w:r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0AF3A5D"/>
    <w:multiLevelType w:val="hybridMultilevel"/>
    <w:tmpl w:val="739E0402"/>
    <w:lvl w:ilvl="0" w:tplc="CF42B366">
      <w:start w:val="1"/>
      <w:numFmt w:val="decimal"/>
      <w:lvlText w:val="%1."/>
      <w:lvlJc w:val="center"/>
      <w:pPr>
        <w:ind w:left="1077" w:hanging="360"/>
      </w:pPr>
      <w:rPr>
        <w:b w:val="0"/>
        <w:i w:val="0"/>
        <w:color w:val="auto"/>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4" w15:restartNumberingAfterBreak="0">
    <w:nsid w:val="7A85229C"/>
    <w:multiLevelType w:val="hybridMultilevel"/>
    <w:tmpl w:val="FE665862"/>
    <w:lvl w:ilvl="0" w:tplc="CF42B366">
      <w:start w:val="1"/>
      <w:numFmt w:val="decimal"/>
      <w:lvlText w:val="%1."/>
      <w:lvlJc w:val="center"/>
      <w:pPr>
        <w:ind w:left="1077" w:hanging="360"/>
      </w:pPr>
      <w:rPr>
        <w:b w:val="0"/>
        <w:i w:val="0"/>
        <w:color w:val="auto"/>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num w:numId="1" w16cid:durableId="710224892">
    <w:abstractNumId w:val="0"/>
  </w:num>
  <w:num w:numId="2" w16cid:durableId="19696226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48217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88080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8853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072"/>
    <w:rsid w:val="00036A53"/>
    <w:rsid w:val="000B19B5"/>
    <w:rsid w:val="000C097D"/>
    <w:rsid w:val="001236D1"/>
    <w:rsid w:val="00165072"/>
    <w:rsid w:val="001E5799"/>
    <w:rsid w:val="0022205F"/>
    <w:rsid w:val="00294941"/>
    <w:rsid w:val="002E674D"/>
    <w:rsid w:val="003A30CB"/>
    <w:rsid w:val="003F57AE"/>
    <w:rsid w:val="00556160"/>
    <w:rsid w:val="005B3E39"/>
    <w:rsid w:val="00604D0F"/>
    <w:rsid w:val="00662037"/>
    <w:rsid w:val="00696C0C"/>
    <w:rsid w:val="006A4BAC"/>
    <w:rsid w:val="006A6F10"/>
    <w:rsid w:val="006B41C5"/>
    <w:rsid w:val="007C1C4B"/>
    <w:rsid w:val="008070EA"/>
    <w:rsid w:val="008E2821"/>
    <w:rsid w:val="00A6332E"/>
    <w:rsid w:val="00A73C79"/>
    <w:rsid w:val="00B1707A"/>
    <w:rsid w:val="00B65F9D"/>
    <w:rsid w:val="00B707B2"/>
    <w:rsid w:val="00C71FDD"/>
    <w:rsid w:val="00DA5885"/>
    <w:rsid w:val="00DF4277"/>
    <w:rsid w:val="00E05CB2"/>
    <w:rsid w:val="00E14A1F"/>
    <w:rsid w:val="00EC734E"/>
    <w:rsid w:val="00F1098F"/>
    <w:rsid w:val="00F32BEF"/>
    <w:rsid w:val="00F378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E233C"/>
  <w15:chartTrackingRefBased/>
  <w15:docId w15:val="{C3B536B7-FBC6-4926-8FFF-25B18145E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5072"/>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unhideWhenUsed/>
    <w:rsid w:val="00165072"/>
    <w:pPr>
      <w:tabs>
        <w:tab w:val="center" w:pos="4680"/>
        <w:tab w:val="right" w:pos="9360"/>
      </w:tabs>
    </w:pPr>
    <w:rPr>
      <w:szCs w:val="20"/>
      <w:lang w:eastAsia="ar-SA"/>
    </w:rPr>
  </w:style>
  <w:style w:type="character" w:customStyle="1" w:styleId="AntratsDiagrama">
    <w:name w:val="Antraštės Diagrama"/>
    <w:basedOn w:val="Numatytasispastraiposriftas"/>
    <w:link w:val="Antrats"/>
    <w:semiHidden/>
    <w:rsid w:val="00165072"/>
    <w:rPr>
      <w:rFonts w:eastAsia="Times New Roman" w:cs="Times New Roman"/>
      <w:szCs w:val="20"/>
      <w:lang w:eastAsia="ar-SA"/>
    </w:rPr>
  </w:style>
  <w:style w:type="paragraph" w:styleId="Pagrindinistekstas">
    <w:name w:val="Body Text"/>
    <w:basedOn w:val="prastasis"/>
    <w:link w:val="PagrindinistekstasDiagrama"/>
    <w:semiHidden/>
    <w:unhideWhenUsed/>
    <w:rsid w:val="00165072"/>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165072"/>
    <w:rPr>
      <w:rFonts w:eastAsia="Times New Roman" w:cs="Times New Roman"/>
      <w:bCs/>
      <w:szCs w:val="20"/>
    </w:rPr>
  </w:style>
  <w:style w:type="character" w:styleId="Hipersaitas">
    <w:name w:val="Hyperlink"/>
    <w:basedOn w:val="Numatytasispastraiposriftas"/>
    <w:uiPriority w:val="99"/>
    <w:semiHidden/>
    <w:unhideWhenUsed/>
    <w:rsid w:val="00F32BEF"/>
    <w:rPr>
      <w:color w:val="0000FF"/>
      <w:u w:val="single"/>
    </w:rPr>
  </w:style>
  <w:style w:type="paragraph" w:styleId="Sraopastraipa">
    <w:name w:val="List Paragraph"/>
    <w:basedOn w:val="prastasis"/>
    <w:uiPriority w:val="34"/>
    <w:qFormat/>
    <w:rsid w:val="00F32B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84648">
      <w:bodyDiv w:val="1"/>
      <w:marLeft w:val="0"/>
      <w:marRight w:val="0"/>
      <w:marTop w:val="0"/>
      <w:marBottom w:val="0"/>
      <w:divBdr>
        <w:top w:val="none" w:sz="0" w:space="0" w:color="auto"/>
        <w:left w:val="none" w:sz="0" w:space="0" w:color="auto"/>
        <w:bottom w:val="none" w:sz="0" w:space="0" w:color="auto"/>
        <w:right w:val="none" w:sz="0" w:space="0" w:color="auto"/>
      </w:divBdr>
    </w:div>
    <w:div w:id="111432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DCF41-9C96-46ED-ACB0-4EFC5FD99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11220</Words>
  <Characters>6396</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Kalbininkas</dc:creator>
  <cp:keywords/>
  <dc:description/>
  <cp:lastModifiedBy>Taryba</cp:lastModifiedBy>
  <cp:revision>2</cp:revision>
  <dcterms:created xsi:type="dcterms:W3CDTF">2022-04-21T08:27:00Z</dcterms:created>
  <dcterms:modified xsi:type="dcterms:W3CDTF">2022-04-21T08:27:00Z</dcterms:modified>
</cp:coreProperties>
</file>